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8BBEF" w14:textId="77777777" w:rsidR="00516456" w:rsidRPr="007A7EFE" w:rsidRDefault="002153FB" w:rsidP="009B2C1A">
      <w:pPr>
        <w:tabs>
          <w:tab w:val="left" w:pos="3402"/>
        </w:tabs>
        <w:spacing w:after="200" w:line="252" w:lineRule="auto"/>
        <w:jc w:val="both"/>
        <w:rPr>
          <w:rFonts w:ascii="Arial" w:hAnsi="Arial" w:cs="Arial"/>
          <w:sz w:val="20"/>
          <w:szCs w:val="20"/>
          <w:u w:val="single"/>
        </w:rPr>
      </w:pPr>
      <w:r w:rsidRPr="007A7EFE">
        <w:rPr>
          <w:rFonts w:ascii="Arial" w:hAnsi="Arial" w:cs="Arial"/>
          <w:noProof/>
          <w:sz w:val="20"/>
          <w:szCs w:val="20"/>
        </w:rPr>
        <mc:AlternateContent>
          <mc:Choice Requires="wps">
            <w:drawing>
              <wp:anchor distT="45720" distB="45720" distL="114300" distR="114300" simplePos="0" relativeHeight="251658240" behindDoc="0" locked="1" layoutInCell="1" allowOverlap="1" wp14:anchorId="4A40ED03" wp14:editId="18D265F6">
                <wp:simplePos x="0" y="0"/>
                <wp:positionH relativeFrom="margin">
                  <wp:align>right</wp:align>
                </wp:positionH>
                <wp:positionV relativeFrom="page">
                  <wp:posOffset>1621790</wp:posOffset>
                </wp:positionV>
                <wp:extent cx="2447925" cy="1092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92200"/>
                        </a:xfrm>
                        <a:prstGeom prst="rect">
                          <a:avLst/>
                        </a:prstGeom>
                        <a:noFill/>
                        <a:ln w="9525">
                          <a:noFill/>
                          <a:miter lim="800000"/>
                          <a:headEnd/>
                          <a:tailEnd/>
                        </a:ln>
                      </wps:spPr>
                      <wps:txbx>
                        <w:txbxContent>
                          <w:p w14:paraId="32E75966"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President Salva Kiir Mayardit</w:t>
                            </w:r>
                          </w:p>
                          <w:p w14:paraId="4A0FFD6B"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Presidential Palace</w:t>
                            </w:r>
                          </w:p>
                          <w:p w14:paraId="6279D380"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Kololo Road, Juba</w:t>
                            </w:r>
                          </w:p>
                          <w:p w14:paraId="76B3C956"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Juba</w:t>
                            </w:r>
                          </w:p>
                          <w:p w14:paraId="7D3CCCA7" w14:textId="758EAAA9" w:rsidR="002153FB" w:rsidRPr="007A7EFE" w:rsidRDefault="00011BE1">
                            <w:pPr>
                              <w:rPr>
                                <w:sz w:val="20"/>
                                <w:szCs w:val="20"/>
                                <w:lang w:val="en-US"/>
                              </w:rPr>
                            </w:pPr>
                            <w:r w:rsidRPr="007A7EFE">
                              <w:rPr>
                                <w:rFonts w:ascii="Arial" w:hAnsi="Arial" w:cs="Arial"/>
                                <w:sz w:val="20"/>
                                <w:szCs w:val="20"/>
                                <w:lang w:val="en-US"/>
                              </w:rPr>
                              <w:t>South Suda</w:t>
                            </w:r>
                            <w:r w:rsidR="007A7EFE">
                              <w:rPr>
                                <w:rFonts w:ascii="Arial" w:hAnsi="Arial" w:cs="Arial"/>
                                <w:sz w:val="20"/>
                                <w:szCs w:val="20"/>
                                <w:lang w:val="en-US"/>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0ED03" id="_x0000_t202" coordsize="21600,21600" o:spt="202" path="m,l,21600r21600,l21600,xe">
                <v:stroke joinstyle="miter"/>
                <v:path gradientshapeok="t" o:connecttype="rect"/>
              </v:shapetype>
              <v:shape id="Textfeld 2" o:spid="_x0000_s1026" type="#_x0000_t202" style="position:absolute;left:0;text-align:left;margin-left:141.55pt;margin-top:127.7pt;width:192.75pt;height:8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" filled="f" stroked="f">
                <v:textbox>
                  <w:txbxContent>
                    <w:p w14:paraId="32E75966"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President Salva Kiir Mayardit</w:t>
                      </w:r>
                    </w:p>
                    <w:p w14:paraId="4A0FFD6B"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Presidential Palace</w:t>
                      </w:r>
                    </w:p>
                    <w:p w14:paraId="6279D380"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Kololo Road, Juba</w:t>
                      </w:r>
                    </w:p>
                    <w:p w14:paraId="76B3C956" w14:textId="77777777" w:rsidR="00011BE1" w:rsidRPr="007A7EFE" w:rsidRDefault="00011BE1" w:rsidP="00011BE1">
                      <w:pPr>
                        <w:rPr>
                          <w:rFonts w:ascii="Arial" w:hAnsi="Arial" w:cs="Arial"/>
                          <w:sz w:val="20"/>
                          <w:szCs w:val="20"/>
                          <w:lang w:val="en-US"/>
                        </w:rPr>
                      </w:pPr>
                      <w:r w:rsidRPr="007A7EFE">
                        <w:rPr>
                          <w:rFonts w:ascii="Arial" w:hAnsi="Arial" w:cs="Arial"/>
                          <w:sz w:val="20"/>
                          <w:szCs w:val="20"/>
                          <w:lang w:val="en-US"/>
                        </w:rPr>
                        <w:t>Juba</w:t>
                      </w:r>
                    </w:p>
                    <w:p w14:paraId="7D3CCCA7" w14:textId="758EAAA9" w:rsidR="002153FB" w:rsidRPr="007A7EFE" w:rsidRDefault="00011BE1">
                      <w:pPr>
                        <w:rPr>
                          <w:sz w:val="20"/>
                          <w:szCs w:val="20"/>
                          <w:lang w:val="en-US"/>
                        </w:rPr>
                      </w:pPr>
                      <w:r w:rsidRPr="007A7EFE">
                        <w:rPr>
                          <w:rFonts w:ascii="Arial" w:hAnsi="Arial" w:cs="Arial"/>
                          <w:sz w:val="20"/>
                          <w:szCs w:val="20"/>
                          <w:lang w:val="en-US"/>
                        </w:rPr>
                        <w:t>South Suda</w:t>
                      </w:r>
                      <w:r w:rsidR="007A7EFE">
                        <w:rPr>
                          <w:rFonts w:ascii="Arial" w:hAnsi="Arial" w:cs="Arial"/>
                          <w:sz w:val="20"/>
                          <w:szCs w:val="20"/>
                          <w:lang w:val="en-US"/>
                        </w:rPr>
                        <w:t>n</w:t>
                      </w:r>
                    </w:p>
                  </w:txbxContent>
                </v:textbox>
                <w10:wrap type="square" anchorx="margin" anchory="page"/>
                <w10:anchorlock/>
              </v:shape>
            </w:pict>
          </mc:Fallback>
        </mc:AlternateContent>
      </w:r>
      <w:r w:rsidRPr="007A7EFE">
        <w:rPr>
          <w:rFonts w:ascii="Arial" w:hAnsi="Arial" w:cs="Arial"/>
          <w:sz w:val="20"/>
          <w:szCs w:val="20"/>
          <w:u w:val="single"/>
        </w:rPr>
        <w:tab/>
      </w:r>
    </w:p>
    <w:p w14:paraId="319EB563" w14:textId="77777777" w:rsidR="002153FB" w:rsidRPr="007A7EFE" w:rsidRDefault="002153FB" w:rsidP="009B2C1A">
      <w:pPr>
        <w:tabs>
          <w:tab w:val="left" w:pos="3402"/>
        </w:tabs>
        <w:spacing w:after="200" w:line="252" w:lineRule="auto"/>
        <w:jc w:val="both"/>
        <w:rPr>
          <w:rFonts w:ascii="Arial" w:hAnsi="Arial" w:cs="Arial"/>
          <w:sz w:val="20"/>
          <w:szCs w:val="20"/>
          <w:u w:val="single"/>
        </w:rPr>
      </w:pPr>
      <w:r w:rsidRPr="007A7EFE">
        <w:rPr>
          <w:rFonts w:ascii="Arial" w:hAnsi="Arial" w:cs="Arial"/>
          <w:sz w:val="20"/>
          <w:szCs w:val="20"/>
          <w:u w:val="single"/>
        </w:rPr>
        <w:tab/>
      </w:r>
    </w:p>
    <w:p w14:paraId="30A170A8" w14:textId="77777777" w:rsidR="002153FB" w:rsidRPr="007A7EFE" w:rsidRDefault="002153FB" w:rsidP="009B2C1A">
      <w:pPr>
        <w:tabs>
          <w:tab w:val="left" w:pos="3402"/>
        </w:tabs>
        <w:spacing w:after="200" w:line="252" w:lineRule="auto"/>
        <w:jc w:val="both"/>
        <w:rPr>
          <w:rFonts w:ascii="Arial" w:hAnsi="Arial" w:cs="Arial"/>
          <w:sz w:val="20"/>
          <w:szCs w:val="20"/>
          <w:u w:val="single"/>
        </w:rPr>
      </w:pPr>
      <w:r w:rsidRPr="007A7EFE">
        <w:rPr>
          <w:rFonts w:ascii="Arial" w:hAnsi="Arial" w:cs="Arial"/>
          <w:sz w:val="20"/>
          <w:szCs w:val="20"/>
          <w:u w:val="single"/>
        </w:rPr>
        <w:tab/>
      </w:r>
    </w:p>
    <w:p w14:paraId="3C6BA0C4" w14:textId="77777777" w:rsidR="002153FB" w:rsidRPr="007A7EFE" w:rsidRDefault="002153FB" w:rsidP="009B2C1A">
      <w:pPr>
        <w:tabs>
          <w:tab w:val="left" w:pos="3402"/>
        </w:tabs>
        <w:spacing w:after="200" w:line="252" w:lineRule="auto"/>
        <w:jc w:val="both"/>
        <w:rPr>
          <w:rFonts w:ascii="Arial" w:hAnsi="Arial" w:cs="Arial"/>
          <w:sz w:val="20"/>
          <w:szCs w:val="20"/>
        </w:rPr>
      </w:pPr>
      <w:r w:rsidRPr="007A7EFE">
        <w:rPr>
          <w:rFonts w:ascii="Arial" w:hAnsi="Arial" w:cs="Arial"/>
          <w:sz w:val="20"/>
          <w:szCs w:val="20"/>
          <w:u w:val="single"/>
        </w:rPr>
        <w:tab/>
      </w:r>
    </w:p>
    <w:p w14:paraId="080360D7" w14:textId="77777777" w:rsidR="002153FB" w:rsidRPr="007A7EFE" w:rsidRDefault="002153FB" w:rsidP="009B2C1A">
      <w:pPr>
        <w:tabs>
          <w:tab w:val="left" w:pos="3402"/>
        </w:tabs>
        <w:spacing w:line="252" w:lineRule="auto"/>
        <w:jc w:val="both"/>
        <w:rPr>
          <w:rFonts w:ascii="Arial" w:hAnsi="Arial" w:cs="Arial"/>
          <w:sz w:val="20"/>
          <w:szCs w:val="20"/>
        </w:rPr>
      </w:pPr>
    </w:p>
    <w:p w14:paraId="04A6BF39" w14:textId="77777777" w:rsidR="002153FB" w:rsidRPr="007A7EFE" w:rsidRDefault="002153FB" w:rsidP="009B2C1A">
      <w:pPr>
        <w:tabs>
          <w:tab w:val="left" w:pos="3402"/>
        </w:tabs>
        <w:spacing w:line="252" w:lineRule="auto"/>
        <w:jc w:val="both"/>
        <w:rPr>
          <w:rFonts w:ascii="Arial" w:hAnsi="Arial" w:cs="Arial"/>
          <w:sz w:val="20"/>
          <w:szCs w:val="20"/>
        </w:rPr>
      </w:pPr>
    </w:p>
    <w:p w14:paraId="0C029A25" w14:textId="77777777" w:rsidR="002153FB" w:rsidRPr="007A7EFE" w:rsidRDefault="002153FB" w:rsidP="009B2C1A">
      <w:pPr>
        <w:tabs>
          <w:tab w:val="left" w:pos="3402"/>
        </w:tabs>
        <w:spacing w:line="252" w:lineRule="auto"/>
        <w:jc w:val="both"/>
        <w:rPr>
          <w:rFonts w:ascii="Arial" w:hAnsi="Arial" w:cs="Arial"/>
          <w:sz w:val="20"/>
          <w:szCs w:val="20"/>
        </w:rPr>
      </w:pPr>
    </w:p>
    <w:p w14:paraId="5AE025E7" w14:textId="77777777" w:rsidR="002153FB" w:rsidRPr="007A7EFE" w:rsidRDefault="002153FB" w:rsidP="009B2C1A">
      <w:pPr>
        <w:tabs>
          <w:tab w:val="left" w:pos="3402"/>
        </w:tabs>
        <w:spacing w:line="252" w:lineRule="auto"/>
        <w:jc w:val="both"/>
        <w:rPr>
          <w:rFonts w:ascii="Arial" w:hAnsi="Arial" w:cs="Arial"/>
          <w:sz w:val="20"/>
          <w:szCs w:val="20"/>
        </w:rPr>
      </w:pPr>
    </w:p>
    <w:p w14:paraId="641AEC0D" w14:textId="77777777" w:rsidR="002153FB" w:rsidRPr="007A7EFE" w:rsidRDefault="002153FB" w:rsidP="009B2C1A">
      <w:pPr>
        <w:tabs>
          <w:tab w:val="left" w:pos="3402"/>
        </w:tabs>
        <w:spacing w:line="252" w:lineRule="auto"/>
        <w:jc w:val="both"/>
        <w:rPr>
          <w:rFonts w:ascii="Arial" w:hAnsi="Arial" w:cs="Arial"/>
          <w:sz w:val="20"/>
          <w:szCs w:val="20"/>
        </w:rPr>
      </w:pPr>
    </w:p>
    <w:p w14:paraId="77DEA674" w14:textId="77777777" w:rsidR="002153FB" w:rsidRPr="007A7EFE" w:rsidRDefault="002153FB" w:rsidP="009B2C1A">
      <w:pPr>
        <w:tabs>
          <w:tab w:val="left" w:pos="3402"/>
        </w:tabs>
        <w:spacing w:line="252" w:lineRule="auto"/>
        <w:jc w:val="both"/>
        <w:rPr>
          <w:rFonts w:ascii="Arial" w:hAnsi="Arial" w:cs="Arial"/>
          <w:sz w:val="20"/>
          <w:szCs w:val="20"/>
        </w:rPr>
      </w:pPr>
    </w:p>
    <w:p w14:paraId="33A4BA62" w14:textId="77777777" w:rsidR="00011BE1" w:rsidRDefault="00011BE1" w:rsidP="009B2C1A">
      <w:pPr>
        <w:tabs>
          <w:tab w:val="left" w:pos="3402"/>
        </w:tabs>
        <w:spacing w:line="252" w:lineRule="auto"/>
        <w:jc w:val="both"/>
        <w:rPr>
          <w:rFonts w:ascii="Arial" w:hAnsi="Arial" w:cs="Arial"/>
          <w:sz w:val="20"/>
          <w:szCs w:val="20"/>
        </w:rPr>
      </w:pPr>
    </w:p>
    <w:p w14:paraId="1DE4783A" w14:textId="77777777" w:rsidR="00137C1A" w:rsidRPr="007A7EFE" w:rsidRDefault="00137C1A" w:rsidP="009B2C1A">
      <w:pPr>
        <w:tabs>
          <w:tab w:val="left" w:pos="3402"/>
        </w:tabs>
        <w:spacing w:line="252" w:lineRule="auto"/>
        <w:jc w:val="both"/>
        <w:rPr>
          <w:rFonts w:ascii="Arial" w:hAnsi="Arial" w:cs="Arial"/>
          <w:sz w:val="20"/>
          <w:szCs w:val="20"/>
        </w:rPr>
      </w:pPr>
    </w:p>
    <w:p w14:paraId="00AE90B5" w14:textId="77777777" w:rsidR="009F301D" w:rsidRPr="007A7EFE" w:rsidRDefault="009F301D" w:rsidP="009B2C1A">
      <w:pPr>
        <w:tabs>
          <w:tab w:val="left" w:pos="5954"/>
          <w:tab w:val="left" w:pos="7938"/>
        </w:tabs>
        <w:spacing w:line="252" w:lineRule="auto"/>
        <w:jc w:val="both"/>
        <w:rPr>
          <w:rFonts w:ascii="Arial" w:hAnsi="Arial" w:cs="Arial"/>
          <w:sz w:val="20"/>
          <w:szCs w:val="20"/>
        </w:rPr>
      </w:pPr>
    </w:p>
    <w:p w14:paraId="518F2063" w14:textId="1F0AE98D" w:rsidR="002153FB" w:rsidRPr="007A7EFE" w:rsidRDefault="002153FB" w:rsidP="009B2C1A">
      <w:pPr>
        <w:tabs>
          <w:tab w:val="left" w:pos="5954"/>
          <w:tab w:val="left" w:pos="7938"/>
        </w:tabs>
        <w:spacing w:line="252" w:lineRule="auto"/>
        <w:jc w:val="both"/>
        <w:rPr>
          <w:rFonts w:ascii="Arial" w:hAnsi="Arial" w:cs="Arial"/>
          <w:sz w:val="20"/>
          <w:szCs w:val="20"/>
          <w:lang w:val="en-US"/>
        </w:rPr>
      </w:pPr>
      <w:r w:rsidRPr="007A7EFE">
        <w:rPr>
          <w:rFonts w:ascii="Arial" w:hAnsi="Arial" w:cs="Arial"/>
          <w:sz w:val="20"/>
          <w:szCs w:val="20"/>
        </w:rPr>
        <w:tab/>
      </w:r>
      <w:r w:rsidRPr="007A7EFE">
        <w:rPr>
          <w:rFonts w:ascii="Arial" w:hAnsi="Arial" w:cs="Arial"/>
          <w:sz w:val="20"/>
          <w:szCs w:val="20"/>
          <w:u w:val="single"/>
        </w:rPr>
        <w:tab/>
      </w:r>
      <w:r w:rsidRPr="007A7EFE">
        <w:rPr>
          <w:rFonts w:ascii="Arial" w:hAnsi="Arial" w:cs="Arial"/>
          <w:sz w:val="20"/>
          <w:szCs w:val="20"/>
          <w:lang w:val="en-US"/>
        </w:rPr>
        <w:t xml:space="preserve"> 202</w:t>
      </w:r>
      <w:r w:rsidR="00011BE1" w:rsidRPr="007A7EFE">
        <w:rPr>
          <w:rFonts w:ascii="Arial" w:hAnsi="Arial" w:cs="Arial"/>
          <w:sz w:val="20"/>
          <w:szCs w:val="20"/>
          <w:lang w:val="en-US"/>
        </w:rPr>
        <w:t>4</w:t>
      </w:r>
    </w:p>
    <w:p w14:paraId="2AD5831B" w14:textId="77777777" w:rsidR="00737E49" w:rsidRPr="007A7EFE" w:rsidRDefault="00737E49" w:rsidP="009B2C1A">
      <w:pPr>
        <w:spacing w:line="252" w:lineRule="auto"/>
        <w:jc w:val="both"/>
        <w:rPr>
          <w:rFonts w:ascii="Arial" w:hAnsi="Arial" w:cs="Arial"/>
          <w:sz w:val="20"/>
          <w:szCs w:val="20"/>
          <w:lang w:val="en-US"/>
        </w:rPr>
      </w:pPr>
    </w:p>
    <w:p w14:paraId="74AECF96" w14:textId="77777777" w:rsidR="009F301D" w:rsidRPr="007A7EFE" w:rsidRDefault="009F301D" w:rsidP="009B2C1A">
      <w:pPr>
        <w:spacing w:line="252" w:lineRule="auto"/>
        <w:jc w:val="both"/>
        <w:rPr>
          <w:rFonts w:ascii="Arial" w:hAnsi="Arial" w:cs="Arial"/>
          <w:sz w:val="20"/>
          <w:szCs w:val="20"/>
          <w:lang w:val="en-US"/>
        </w:rPr>
      </w:pPr>
    </w:p>
    <w:p w14:paraId="22E9D262" w14:textId="65186A31" w:rsidR="00011BE1" w:rsidRPr="007A7EFE" w:rsidRDefault="00011BE1" w:rsidP="009B2C1A">
      <w:pPr>
        <w:spacing w:after="120" w:line="252" w:lineRule="auto"/>
        <w:jc w:val="both"/>
        <w:rPr>
          <w:rFonts w:ascii="Arial" w:hAnsi="Arial" w:cs="Arial"/>
          <w:sz w:val="20"/>
          <w:szCs w:val="20"/>
          <w:lang w:val="en-US"/>
        </w:rPr>
      </w:pPr>
      <w:r w:rsidRPr="007A7EFE">
        <w:rPr>
          <w:rFonts w:ascii="Arial" w:hAnsi="Arial" w:cs="Arial"/>
          <w:sz w:val="20"/>
          <w:szCs w:val="20"/>
          <w:lang w:val="en-US"/>
        </w:rPr>
        <w:t>Mr. President,</w:t>
      </w:r>
    </w:p>
    <w:p w14:paraId="673EDBFB" w14:textId="1A41B7E0" w:rsidR="00714659" w:rsidRPr="007A7EFE" w:rsidRDefault="00061CA3" w:rsidP="009B2C1A">
      <w:pPr>
        <w:spacing w:after="120" w:line="252" w:lineRule="auto"/>
        <w:jc w:val="both"/>
        <w:rPr>
          <w:rFonts w:ascii="Arial" w:hAnsi="Arial" w:cs="Arial"/>
          <w:sz w:val="20"/>
          <w:szCs w:val="20"/>
          <w:lang w:val="en-US"/>
        </w:rPr>
      </w:pPr>
      <w:r w:rsidRPr="007A7EFE">
        <w:rPr>
          <w:rFonts w:ascii="Arial" w:hAnsi="Arial" w:cs="Arial"/>
          <w:sz w:val="20"/>
          <w:szCs w:val="20"/>
          <w:lang w:val="en-US"/>
        </w:rPr>
        <w:t>As a member/supporter of ACAT-Switzerland</w:t>
      </w:r>
      <w:r w:rsidR="00113FA5" w:rsidRPr="007A7EFE">
        <w:rPr>
          <w:rFonts w:ascii="Arial" w:hAnsi="Arial" w:cs="Arial"/>
          <w:sz w:val="20"/>
          <w:szCs w:val="20"/>
          <w:lang w:val="en-US"/>
        </w:rPr>
        <w:t>, the Action by Christians for the Abolition of Torture,</w:t>
      </w:r>
      <w:r w:rsidRPr="007A7EFE">
        <w:rPr>
          <w:rFonts w:ascii="Arial" w:hAnsi="Arial" w:cs="Arial"/>
          <w:sz w:val="20"/>
          <w:szCs w:val="20"/>
          <w:lang w:val="en-US"/>
        </w:rPr>
        <w:t xml:space="preserve"> </w:t>
      </w:r>
      <w:r w:rsidR="00714659" w:rsidRPr="007A7EFE">
        <w:rPr>
          <w:rFonts w:ascii="Arial" w:hAnsi="Arial" w:cs="Arial"/>
          <w:sz w:val="20"/>
          <w:szCs w:val="20"/>
          <w:lang w:val="en-US"/>
        </w:rPr>
        <w:t xml:space="preserve">I am writing to you to express my deep concern regarding the situation of </w:t>
      </w:r>
      <w:r w:rsidR="00137C1A">
        <w:rPr>
          <w:rFonts w:ascii="Arial" w:hAnsi="Arial" w:cs="Arial"/>
          <w:sz w:val="20"/>
          <w:szCs w:val="20"/>
          <w:lang w:val="en-US"/>
        </w:rPr>
        <w:t xml:space="preserve">Mr. </w:t>
      </w:r>
      <w:r w:rsidR="00714659" w:rsidRPr="007A7EFE">
        <w:rPr>
          <w:rFonts w:ascii="Arial" w:hAnsi="Arial" w:cs="Arial"/>
          <w:b/>
          <w:sz w:val="20"/>
          <w:szCs w:val="20"/>
          <w:lang w:val="en-US"/>
        </w:rPr>
        <w:t>Morris Mabior Awikjok Bak</w:t>
      </w:r>
      <w:r w:rsidR="00714659" w:rsidRPr="007A7EFE">
        <w:rPr>
          <w:rFonts w:ascii="Arial" w:hAnsi="Arial" w:cs="Arial"/>
          <w:sz w:val="20"/>
          <w:szCs w:val="20"/>
          <w:lang w:val="en-US"/>
        </w:rPr>
        <w:t>.</w:t>
      </w:r>
    </w:p>
    <w:p w14:paraId="1D100DB5" w14:textId="134D4A21" w:rsidR="009E75EB" w:rsidRPr="007A7EFE" w:rsidRDefault="009E75EB" w:rsidP="009B2C1A">
      <w:pPr>
        <w:spacing w:after="120" w:line="252" w:lineRule="auto"/>
        <w:jc w:val="both"/>
        <w:rPr>
          <w:rFonts w:ascii="Arial" w:hAnsi="Arial" w:cs="Arial"/>
          <w:sz w:val="20"/>
          <w:szCs w:val="20"/>
          <w:lang w:val="en-US"/>
        </w:rPr>
      </w:pPr>
      <w:r w:rsidRPr="007A7EFE">
        <w:rPr>
          <w:rFonts w:ascii="Arial" w:hAnsi="Arial" w:cs="Arial"/>
          <w:sz w:val="20"/>
          <w:szCs w:val="20"/>
          <w:lang w:val="en-US"/>
        </w:rPr>
        <w:t xml:space="preserve">On </w:t>
      </w:r>
      <w:r w:rsidR="00A705D5" w:rsidRPr="007A7EFE">
        <w:rPr>
          <w:rFonts w:ascii="Arial" w:hAnsi="Arial" w:cs="Arial"/>
          <w:sz w:val="20"/>
          <w:szCs w:val="20"/>
          <w:lang w:val="en-US"/>
        </w:rPr>
        <w:t xml:space="preserve">February 4, 2023, according to witnesses, </w:t>
      </w:r>
      <w:r w:rsidR="009630DD" w:rsidRPr="007A7EFE">
        <w:rPr>
          <w:rFonts w:ascii="Arial" w:hAnsi="Arial" w:cs="Arial"/>
          <w:sz w:val="20"/>
          <w:szCs w:val="20"/>
          <w:lang w:val="en-US"/>
        </w:rPr>
        <w:t xml:space="preserve">Morris Mabior </w:t>
      </w:r>
      <w:r w:rsidR="006B1680" w:rsidRPr="007A7EFE">
        <w:rPr>
          <w:rFonts w:ascii="Arial" w:hAnsi="Arial" w:cs="Arial"/>
          <w:sz w:val="20"/>
          <w:szCs w:val="20"/>
          <w:lang w:val="en-US"/>
        </w:rPr>
        <w:t>Awikjok Bak</w:t>
      </w:r>
      <w:r w:rsidR="006B1680" w:rsidRPr="007A7EFE">
        <w:rPr>
          <w:rFonts w:ascii="Arial" w:hAnsi="Arial" w:cs="Arial"/>
          <w:sz w:val="20"/>
          <w:szCs w:val="20"/>
          <w:lang w:val="en-US"/>
        </w:rPr>
        <w:t xml:space="preserve"> </w:t>
      </w:r>
      <w:r w:rsidR="009630DD" w:rsidRPr="007A7EFE">
        <w:rPr>
          <w:rFonts w:ascii="Arial" w:hAnsi="Arial" w:cs="Arial"/>
          <w:sz w:val="20"/>
          <w:szCs w:val="20"/>
          <w:lang w:val="en-US"/>
        </w:rPr>
        <w:t xml:space="preserve">was abducted </w:t>
      </w:r>
      <w:r w:rsidR="00D15F5B" w:rsidRPr="007A7EFE">
        <w:rPr>
          <w:rFonts w:ascii="Arial" w:hAnsi="Arial" w:cs="Arial"/>
          <w:sz w:val="20"/>
          <w:szCs w:val="20"/>
          <w:lang w:val="en-US"/>
        </w:rPr>
        <w:t>from his</w:t>
      </w:r>
      <w:r w:rsidR="00CE010D" w:rsidRPr="007A7EFE">
        <w:rPr>
          <w:rFonts w:ascii="Arial" w:hAnsi="Arial" w:cs="Arial"/>
          <w:sz w:val="20"/>
          <w:szCs w:val="20"/>
          <w:lang w:val="en-US"/>
        </w:rPr>
        <w:t xml:space="preserve"> exile</w:t>
      </w:r>
      <w:r w:rsidR="00D15F5B" w:rsidRPr="007A7EFE">
        <w:rPr>
          <w:rFonts w:ascii="Arial" w:hAnsi="Arial" w:cs="Arial"/>
          <w:sz w:val="20"/>
          <w:szCs w:val="20"/>
          <w:lang w:val="en-US"/>
        </w:rPr>
        <w:t xml:space="preserve"> home in </w:t>
      </w:r>
      <w:r w:rsidR="002054D1" w:rsidRPr="007A7EFE">
        <w:rPr>
          <w:rFonts w:ascii="Arial" w:hAnsi="Arial" w:cs="Arial"/>
          <w:sz w:val="20"/>
          <w:szCs w:val="20"/>
          <w:lang w:val="en-US"/>
        </w:rPr>
        <w:t>Nairobi</w:t>
      </w:r>
      <w:r w:rsidR="002B0F43" w:rsidRPr="007A7EFE">
        <w:rPr>
          <w:rFonts w:ascii="Arial" w:hAnsi="Arial" w:cs="Arial"/>
          <w:sz w:val="20"/>
          <w:szCs w:val="20"/>
          <w:lang w:val="en-US"/>
        </w:rPr>
        <w:t xml:space="preserve"> and</w:t>
      </w:r>
      <w:r w:rsidR="009F301D" w:rsidRPr="007A7EFE">
        <w:rPr>
          <w:rFonts w:ascii="Arial" w:hAnsi="Arial" w:cs="Arial"/>
          <w:sz w:val="20"/>
          <w:szCs w:val="20"/>
          <w:lang w:val="en-US"/>
        </w:rPr>
        <w:t xml:space="preserve"> </w:t>
      </w:r>
      <w:r w:rsidR="009630DD" w:rsidRPr="007A7EFE">
        <w:rPr>
          <w:rFonts w:ascii="Arial" w:hAnsi="Arial" w:cs="Arial"/>
          <w:sz w:val="20"/>
          <w:szCs w:val="20"/>
          <w:lang w:val="en-US"/>
        </w:rPr>
        <w:t>taken to South Sudan. There, he was reportedly held in the detention center known as the “Blue House”, run by the NSS.</w:t>
      </w:r>
      <w:r w:rsidR="003A1902" w:rsidRPr="007A7EFE">
        <w:rPr>
          <w:rFonts w:ascii="Arial" w:hAnsi="Arial" w:cs="Arial"/>
          <w:sz w:val="20"/>
          <w:szCs w:val="20"/>
          <w:lang w:val="en-US"/>
        </w:rPr>
        <w:t xml:space="preserve"> </w:t>
      </w:r>
      <w:r w:rsidRPr="007A7EFE">
        <w:rPr>
          <w:rFonts w:ascii="Arial" w:hAnsi="Arial" w:cs="Arial"/>
          <w:sz w:val="20"/>
          <w:szCs w:val="20"/>
          <w:lang w:val="en-US"/>
        </w:rPr>
        <w:t xml:space="preserve">For over a year, </w:t>
      </w:r>
      <w:r w:rsidR="003A77D3" w:rsidRPr="007A7EFE">
        <w:rPr>
          <w:rFonts w:ascii="Arial" w:hAnsi="Arial" w:cs="Arial"/>
          <w:sz w:val="20"/>
          <w:szCs w:val="20"/>
          <w:lang w:val="en-US"/>
        </w:rPr>
        <w:t>his</w:t>
      </w:r>
      <w:r w:rsidRPr="007A7EFE">
        <w:rPr>
          <w:rFonts w:ascii="Arial" w:hAnsi="Arial" w:cs="Arial"/>
          <w:sz w:val="20"/>
          <w:szCs w:val="20"/>
          <w:lang w:val="en-US"/>
        </w:rPr>
        <w:t xml:space="preserve"> whereabouts were unknown. </w:t>
      </w:r>
      <w:r w:rsidRPr="007A7EFE">
        <w:rPr>
          <w:rFonts w:ascii="Arial" w:hAnsi="Arial" w:cs="Arial"/>
          <w:sz w:val="20"/>
          <w:szCs w:val="20"/>
          <w:lang w:val="en-US"/>
        </w:rPr>
        <w:t>According to family members, he was subjected to torture and other ill-treatment</w:t>
      </w:r>
      <w:r w:rsidR="00952100" w:rsidRPr="007A7EFE">
        <w:rPr>
          <w:rFonts w:ascii="Arial" w:hAnsi="Arial" w:cs="Arial"/>
          <w:sz w:val="20"/>
          <w:szCs w:val="20"/>
          <w:lang w:val="en-US"/>
        </w:rPr>
        <w:t xml:space="preserve"> in </w:t>
      </w:r>
      <w:r w:rsidR="00952100" w:rsidRPr="007A7EFE">
        <w:rPr>
          <w:rFonts w:ascii="Arial" w:hAnsi="Arial" w:cs="Arial"/>
          <w:sz w:val="20"/>
          <w:szCs w:val="20"/>
          <w:lang w:val="en-US"/>
        </w:rPr>
        <w:t>solitary confinement</w:t>
      </w:r>
      <w:r w:rsidRPr="007A7EFE">
        <w:rPr>
          <w:rFonts w:ascii="Arial" w:hAnsi="Arial" w:cs="Arial"/>
          <w:sz w:val="20"/>
          <w:szCs w:val="20"/>
          <w:lang w:val="en-US"/>
        </w:rPr>
        <w:t>.</w:t>
      </w:r>
    </w:p>
    <w:p w14:paraId="35725908" w14:textId="77777777" w:rsidR="00A92E76" w:rsidRDefault="00C13DC2" w:rsidP="009B2C1A">
      <w:pPr>
        <w:spacing w:after="120" w:line="252" w:lineRule="auto"/>
        <w:jc w:val="both"/>
        <w:rPr>
          <w:rFonts w:ascii="Arial" w:hAnsi="Arial" w:cs="Arial"/>
          <w:b/>
          <w:bCs/>
          <w:sz w:val="20"/>
          <w:szCs w:val="20"/>
          <w:lang w:val="en-US"/>
        </w:rPr>
      </w:pPr>
      <w:r w:rsidRPr="007A7EFE">
        <w:rPr>
          <w:rFonts w:ascii="Arial" w:hAnsi="Arial" w:cs="Arial"/>
          <w:sz w:val="20"/>
          <w:szCs w:val="20"/>
          <w:lang w:val="en-US"/>
        </w:rPr>
        <w:t xml:space="preserve">In April 2024, he </w:t>
      </w:r>
      <w:r w:rsidR="00B41A61" w:rsidRPr="007A7EFE">
        <w:rPr>
          <w:rFonts w:ascii="Arial" w:hAnsi="Arial" w:cs="Arial"/>
          <w:sz w:val="20"/>
          <w:szCs w:val="20"/>
          <w:lang w:val="en-US"/>
        </w:rPr>
        <w:t>was</w:t>
      </w:r>
      <w:r w:rsidRPr="007A7EFE">
        <w:rPr>
          <w:rFonts w:ascii="Arial" w:hAnsi="Arial" w:cs="Arial"/>
          <w:sz w:val="20"/>
          <w:szCs w:val="20"/>
          <w:lang w:val="en-US"/>
        </w:rPr>
        <w:t xml:space="preserve"> charged with defamation against NSS Director General</w:t>
      </w:r>
      <w:r w:rsidR="00ED397C">
        <w:rPr>
          <w:rFonts w:ascii="Arial" w:hAnsi="Arial" w:cs="Arial"/>
          <w:sz w:val="20"/>
          <w:szCs w:val="20"/>
          <w:lang w:val="en-US"/>
        </w:rPr>
        <w:t>,</w:t>
      </w:r>
      <w:r w:rsidRPr="007A7EFE">
        <w:rPr>
          <w:rFonts w:ascii="Arial" w:hAnsi="Arial" w:cs="Arial"/>
          <w:sz w:val="20"/>
          <w:szCs w:val="20"/>
          <w:lang w:val="en-US"/>
        </w:rPr>
        <w:t xml:space="preserve"> Akol Koor Kuc. Although he was released on bail </w:t>
      </w:r>
      <w:r w:rsidR="00904A16" w:rsidRPr="007A7EFE">
        <w:rPr>
          <w:rFonts w:ascii="Arial" w:hAnsi="Arial" w:cs="Arial"/>
          <w:sz w:val="20"/>
          <w:szCs w:val="20"/>
          <w:lang w:val="en-US"/>
        </w:rPr>
        <w:t>the same</w:t>
      </w:r>
      <w:r w:rsidRPr="007A7EFE">
        <w:rPr>
          <w:rFonts w:ascii="Arial" w:hAnsi="Arial" w:cs="Arial"/>
          <w:sz w:val="20"/>
          <w:szCs w:val="20"/>
          <w:lang w:val="en-US"/>
        </w:rPr>
        <w:t xml:space="preserve"> month, the NSS continues to detain him under the pretext of investigating him for </w:t>
      </w:r>
      <w:r w:rsidR="00297E04" w:rsidRPr="007A7EFE">
        <w:rPr>
          <w:rFonts w:ascii="Arial" w:hAnsi="Arial" w:cs="Arial"/>
          <w:sz w:val="20"/>
          <w:szCs w:val="20"/>
          <w:lang w:val="en-US"/>
        </w:rPr>
        <w:t>offences</w:t>
      </w:r>
      <w:r w:rsidRPr="007A7EFE">
        <w:rPr>
          <w:rFonts w:ascii="Arial" w:hAnsi="Arial" w:cs="Arial"/>
          <w:sz w:val="20"/>
          <w:szCs w:val="20"/>
          <w:lang w:val="en-US"/>
        </w:rPr>
        <w:t xml:space="preserve"> against the state</w:t>
      </w:r>
      <w:r w:rsidRPr="007A7EFE">
        <w:rPr>
          <w:rFonts w:ascii="Arial" w:hAnsi="Arial" w:cs="Arial"/>
          <w:b/>
          <w:bCs/>
          <w:sz w:val="20"/>
          <w:szCs w:val="20"/>
          <w:lang w:val="en-US"/>
        </w:rPr>
        <w:t>.</w:t>
      </w:r>
      <w:r w:rsidR="00F9762C" w:rsidRPr="007A7EFE">
        <w:rPr>
          <w:rFonts w:ascii="Arial" w:hAnsi="Arial" w:cs="Arial"/>
          <w:b/>
          <w:bCs/>
          <w:sz w:val="20"/>
          <w:szCs w:val="20"/>
          <w:lang w:val="en-US"/>
        </w:rPr>
        <w:t xml:space="preserve"> </w:t>
      </w:r>
    </w:p>
    <w:p w14:paraId="4BAF34E4" w14:textId="215ADA38" w:rsidR="009E75EB" w:rsidRPr="007A7EFE" w:rsidRDefault="00F9762C" w:rsidP="009B2C1A">
      <w:pPr>
        <w:spacing w:after="120" w:line="252" w:lineRule="auto"/>
        <w:jc w:val="both"/>
        <w:rPr>
          <w:rFonts w:ascii="Arial" w:hAnsi="Arial" w:cs="Arial"/>
          <w:b/>
          <w:bCs/>
          <w:sz w:val="20"/>
          <w:szCs w:val="20"/>
          <w:lang w:val="en-US"/>
        </w:rPr>
      </w:pPr>
      <w:r w:rsidRPr="007A7EFE">
        <w:rPr>
          <w:rFonts w:ascii="Arial" w:hAnsi="Arial" w:cs="Arial"/>
          <w:sz w:val="20"/>
          <w:szCs w:val="20"/>
          <w:lang w:val="en-US"/>
        </w:rPr>
        <w:t>On June</w:t>
      </w:r>
      <w:r w:rsidR="00D95DCF" w:rsidRPr="007A7EFE">
        <w:rPr>
          <w:rFonts w:ascii="Arial" w:hAnsi="Arial" w:cs="Arial"/>
          <w:sz w:val="20"/>
          <w:szCs w:val="20"/>
          <w:lang w:val="en-US"/>
        </w:rPr>
        <w:t>10</w:t>
      </w:r>
      <w:r w:rsidRPr="007A7EFE">
        <w:rPr>
          <w:rFonts w:ascii="Arial" w:hAnsi="Arial" w:cs="Arial"/>
          <w:sz w:val="20"/>
          <w:szCs w:val="20"/>
          <w:lang w:val="en-US"/>
        </w:rPr>
        <w:t xml:space="preserve">, </w:t>
      </w:r>
      <w:r w:rsidR="00D95DCF" w:rsidRPr="007A7EFE">
        <w:rPr>
          <w:rFonts w:ascii="Arial" w:hAnsi="Arial" w:cs="Arial"/>
          <w:sz w:val="20"/>
          <w:szCs w:val="20"/>
          <w:lang w:val="en-US"/>
        </w:rPr>
        <w:t xml:space="preserve">2024, </w:t>
      </w:r>
      <w:r w:rsidRPr="007A7EFE">
        <w:rPr>
          <w:rFonts w:ascii="Arial" w:hAnsi="Arial" w:cs="Arial"/>
          <w:sz w:val="20"/>
          <w:szCs w:val="20"/>
          <w:lang w:val="en-US"/>
        </w:rPr>
        <w:t xml:space="preserve">Minister of Justice Ruben </w:t>
      </w:r>
      <w:proofErr w:type="spellStart"/>
      <w:r w:rsidRPr="007A7EFE">
        <w:rPr>
          <w:rFonts w:ascii="Arial" w:hAnsi="Arial" w:cs="Arial"/>
          <w:sz w:val="20"/>
          <w:szCs w:val="20"/>
          <w:lang w:val="en-US"/>
        </w:rPr>
        <w:t>Madol</w:t>
      </w:r>
      <w:proofErr w:type="spellEnd"/>
      <w:r w:rsidRPr="007A7EFE">
        <w:rPr>
          <w:rFonts w:ascii="Arial" w:hAnsi="Arial" w:cs="Arial"/>
          <w:sz w:val="20"/>
          <w:szCs w:val="20"/>
          <w:lang w:val="en-US"/>
        </w:rPr>
        <w:t xml:space="preserve"> Arol </w:t>
      </w:r>
      <w:r w:rsidR="00431A35" w:rsidRPr="007A7EFE">
        <w:rPr>
          <w:rFonts w:ascii="Arial" w:hAnsi="Arial" w:cs="Arial"/>
          <w:sz w:val="20"/>
          <w:szCs w:val="20"/>
          <w:lang w:val="en-US"/>
        </w:rPr>
        <w:t>ordered his release</w:t>
      </w:r>
      <w:r w:rsidR="001310FF" w:rsidRPr="007A7EFE">
        <w:rPr>
          <w:rFonts w:ascii="Arial" w:hAnsi="Arial" w:cs="Arial"/>
          <w:sz w:val="20"/>
          <w:szCs w:val="20"/>
          <w:lang w:val="en-US"/>
        </w:rPr>
        <w:t xml:space="preserve"> and</w:t>
      </w:r>
      <w:r w:rsidRPr="007A7EFE">
        <w:rPr>
          <w:rFonts w:ascii="Arial" w:hAnsi="Arial" w:cs="Arial"/>
          <w:sz w:val="20"/>
          <w:szCs w:val="20"/>
          <w:lang w:val="en-US"/>
        </w:rPr>
        <w:t xml:space="preserve"> quashed the charge</w:t>
      </w:r>
      <w:r w:rsidR="00D95DCF" w:rsidRPr="007A7EFE">
        <w:rPr>
          <w:rFonts w:ascii="Arial" w:hAnsi="Arial" w:cs="Arial"/>
          <w:sz w:val="20"/>
          <w:szCs w:val="20"/>
          <w:lang w:val="en-US"/>
        </w:rPr>
        <w:t>s</w:t>
      </w:r>
      <w:r w:rsidRPr="007A7EFE">
        <w:rPr>
          <w:rFonts w:ascii="Arial" w:hAnsi="Arial" w:cs="Arial"/>
          <w:sz w:val="20"/>
          <w:szCs w:val="20"/>
          <w:lang w:val="en-US"/>
        </w:rPr>
        <w:t xml:space="preserve"> of ‘insulting the president and undermining the authority of the head of state’. Despite </w:t>
      </w:r>
      <w:r w:rsidR="000162C4" w:rsidRPr="007A7EFE">
        <w:rPr>
          <w:rFonts w:ascii="Arial" w:hAnsi="Arial" w:cs="Arial"/>
          <w:sz w:val="20"/>
          <w:szCs w:val="20"/>
          <w:lang w:val="en-US"/>
        </w:rPr>
        <w:t>this order of release, Morris Mabior is still being detained by the NSS.</w:t>
      </w:r>
    </w:p>
    <w:p w14:paraId="14004AEF" w14:textId="0FD0B9B4" w:rsidR="00011BE1" w:rsidRPr="007A7EFE" w:rsidRDefault="00011BE1" w:rsidP="009B2C1A">
      <w:pPr>
        <w:spacing w:after="120" w:line="252" w:lineRule="auto"/>
        <w:jc w:val="both"/>
        <w:rPr>
          <w:rFonts w:ascii="Arial" w:hAnsi="Arial" w:cs="Arial"/>
          <w:sz w:val="20"/>
          <w:szCs w:val="20"/>
          <w:lang w:val="en-US"/>
        </w:rPr>
      </w:pPr>
      <w:r w:rsidRPr="007A7EFE">
        <w:rPr>
          <w:rFonts w:ascii="Arial" w:hAnsi="Arial" w:cs="Arial"/>
          <w:sz w:val="20"/>
          <w:szCs w:val="20"/>
          <w:lang w:val="en-US"/>
        </w:rPr>
        <w:t xml:space="preserve">South Sudan is a State party to the International Covenant on Civil and Political Rights (ICCPR). </w:t>
      </w:r>
      <w:r w:rsidR="009D07A6" w:rsidRPr="007A7EFE">
        <w:rPr>
          <w:rFonts w:ascii="Arial" w:hAnsi="Arial" w:cs="Arial"/>
          <w:sz w:val="20"/>
          <w:szCs w:val="20"/>
          <w:lang w:val="en-US"/>
        </w:rPr>
        <w:t>A</w:t>
      </w:r>
      <w:r w:rsidRPr="007A7EFE">
        <w:rPr>
          <w:rFonts w:ascii="Arial" w:hAnsi="Arial" w:cs="Arial"/>
          <w:sz w:val="20"/>
          <w:szCs w:val="20"/>
          <w:lang w:val="en-US"/>
        </w:rPr>
        <w:t>rticle</w:t>
      </w:r>
      <w:r w:rsidR="00D95DCF" w:rsidRPr="007A7EFE">
        <w:rPr>
          <w:rFonts w:ascii="Arial" w:hAnsi="Arial" w:cs="Arial"/>
          <w:sz w:val="20"/>
          <w:szCs w:val="20"/>
          <w:lang w:val="en-US"/>
        </w:rPr>
        <w:t> </w:t>
      </w:r>
      <w:r w:rsidRPr="007A7EFE">
        <w:rPr>
          <w:rFonts w:ascii="Arial" w:hAnsi="Arial" w:cs="Arial"/>
          <w:sz w:val="20"/>
          <w:szCs w:val="20"/>
          <w:lang w:val="en-US"/>
        </w:rPr>
        <w:t>9</w:t>
      </w:r>
      <w:r w:rsidR="009D07A6" w:rsidRPr="007A7EFE">
        <w:rPr>
          <w:rFonts w:ascii="Arial" w:hAnsi="Arial" w:cs="Arial"/>
          <w:sz w:val="20"/>
          <w:szCs w:val="20"/>
          <w:lang w:val="en-US"/>
        </w:rPr>
        <w:t xml:space="preserve"> of the</w:t>
      </w:r>
      <w:r w:rsidRPr="007A7EFE">
        <w:rPr>
          <w:rFonts w:ascii="Arial" w:hAnsi="Arial" w:cs="Arial"/>
          <w:sz w:val="20"/>
          <w:szCs w:val="20"/>
          <w:lang w:val="en-US"/>
        </w:rPr>
        <w:t xml:space="preserve"> </w:t>
      </w:r>
      <w:r w:rsidR="009D07A6" w:rsidRPr="007A7EFE">
        <w:rPr>
          <w:rFonts w:ascii="Arial" w:hAnsi="Arial" w:cs="Arial"/>
          <w:sz w:val="20"/>
          <w:szCs w:val="20"/>
          <w:lang w:val="en-US"/>
        </w:rPr>
        <w:t xml:space="preserve">ICCPR states </w:t>
      </w:r>
      <w:r w:rsidRPr="007A7EFE">
        <w:rPr>
          <w:rFonts w:ascii="Arial" w:hAnsi="Arial" w:cs="Arial"/>
          <w:sz w:val="20"/>
          <w:szCs w:val="20"/>
          <w:lang w:val="en-US"/>
        </w:rPr>
        <w:t>that no one shall be subjected to arbitrary arrest or detention</w:t>
      </w:r>
      <w:r w:rsidR="009D07A6" w:rsidRPr="007A7EFE">
        <w:rPr>
          <w:rFonts w:ascii="Arial" w:hAnsi="Arial" w:cs="Arial"/>
          <w:sz w:val="20"/>
          <w:szCs w:val="20"/>
          <w:lang w:val="en-US"/>
        </w:rPr>
        <w:t>, and that anyone arrested or detained on a criminal charge shall be brought promptly before a judge or other officer authorized by law to exercise judicial power and shall be entitled to trial within a reasonable time or to release.</w:t>
      </w:r>
      <w:r w:rsidR="0089734F">
        <w:rPr>
          <w:rFonts w:ascii="Arial" w:hAnsi="Arial" w:cs="Arial"/>
          <w:sz w:val="20"/>
          <w:szCs w:val="20"/>
          <w:lang w:val="en-US"/>
        </w:rPr>
        <w:tab/>
      </w:r>
      <w:r w:rsidR="003A1902" w:rsidRPr="007A7EFE">
        <w:rPr>
          <w:rFonts w:ascii="Arial" w:hAnsi="Arial" w:cs="Arial"/>
          <w:sz w:val="20"/>
          <w:szCs w:val="20"/>
          <w:lang w:val="en-US"/>
        </w:rPr>
        <w:br/>
      </w:r>
      <w:r w:rsidRPr="007A7EFE">
        <w:rPr>
          <w:rFonts w:ascii="Arial" w:hAnsi="Arial" w:cs="Arial"/>
          <w:sz w:val="20"/>
          <w:szCs w:val="20"/>
          <w:lang w:val="en-US"/>
        </w:rPr>
        <w:t xml:space="preserve">South Sudan is also a party to the United Nations Convention against Torture (CAT), </w:t>
      </w:r>
      <w:r w:rsidR="009D07A6" w:rsidRPr="007A7EFE">
        <w:rPr>
          <w:rFonts w:ascii="Arial" w:hAnsi="Arial" w:cs="Arial"/>
          <w:sz w:val="20"/>
          <w:szCs w:val="20"/>
          <w:lang w:val="en-US"/>
        </w:rPr>
        <w:t>A</w:t>
      </w:r>
      <w:r w:rsidRPr="007A7EFE">
        <w:rPr>
          <w:rFonts w:ascii="Arial" w:hAnsi="Arial" w:cs="Arial"/>
          <w:sz w:val="20"/>
          <w:szCs w:val="20"/>
          <w:lang w:val="en-US"/>
        </w:rPr>
        <w:t>rticle</w:t>
      </w:r>
      <w:r w:rsidR="007E1649" w:rsidRPr="007A7EFE">
        <w:rPr>
          <w:rFonts w:ascii="Arial" w:hAnsi="Arial" w:cs="Arial"/>
          <w:sz w:val="20"/>
          <w:szCs w:val="20"/>
          <w:lang w:val="en-US"/>
        </w:rPr>
        <w:t> </w:t>
      </w:r>
      <w:r w:rsidR="009D07A6" w:rsidRPr="007A7EFE">
        <w:rPr>
          <w:rFonts w:ascii="Arial" w:hAnsi="Arial" w:cs="Arial"/>
          <w:sz w:val="20"/>
          <w:szCs w:val="20"/>
          <w:lang w:val="en-US"/>
        </w:rPr>
        <w:t xml:space="preserve">2 </w:t>
      </w:r>
      <w:r w:rsidR="007E1649" w:rsidRPr="007A7EFE">
        <w:rPr>
          <w:rFonts w:ascii="Arial" w:hAnsi="Arial" w:cs="Arial"/>
          <w:sz w:val="20"/>
          <w:szCs w:val="20"/>
          <w:lang w:val="en-US"/>
        </w:rPr>
        <w:t xml:space="preserve">of which </w:t>
      </w:r>
      <w:r w:rsidRPr="007A7EFE">
        <w:rPr>
          <w:rFonts w:ascii="Arial" w:hAnsi="Arial" w:cs="Arial"/>
          <w:sz w:val="20"/>
          <w:szCs w:val="20"/>
          <w:lang w:val="en-US"/>
        </w:rPr>
        <w:t xml:space="preserve">stipulates </w:t>
      </w:r>
      <w:r w:rsidR="009B2C1A">
        <w:rPr>
          <w:rFonts w:ascii="Arial" w:hAnsi="Arial" w:cs="Arial"/>
          <w:sz w:val="20"/>
          <w:szCs w:val="20"/>
          <w:lang w:val="en-US"/>
        </w:rPr>
        <w:t xml:space="preserve">that </w:t>
      </w:r>
      <w:r w:rsidR="009D07A6" w:rsidRPr="007A7EFE">
        <w:rPr>
          <w:rFonts w:ascii="Arial" w:hAnsi="Arial" w:cs="Arial"/>
          <w:sz w:val="20"/>
          <w:szCs w:val="20"/>
          <w:lang w:val="en-US"/>
        </w:rPr>
        <w:t>Each State Party shall take effective legislative, administrative, judicial or other measures to prevent acts of torture in any territory under its jurisdiction</w:t>
      </w:r>
      <w:r w:rsidRPr="007A7EFE">
        <w:rPr>
          <w:rFonts w:ascii="Arial" w:hAnsi="Arial" w:cs="Arial"/>
          <w:sz w:val="20"/>
          <w:szCs w:val="20"/>
          <w:lang w:val="en-US"/>
        </w:rPr>
        <w:t>.</w:t>
      </w:r>
    </w:p>
    <w:p w14:paraId="5379839F" w14:textId="3865F992" w:rsidR="00011BE1" w:rsidRPr="007A7EFE" w:rsidRDefault="009D07A6" w:rsidP="009B2C1A">
      <w:pPr>
        <w:spacing w:after="120" w:line="252" w:lineRule="auto"/>
        <w:jc w:val="both"/>
        <w:rPr>
          <w:rFonts w:ascii="Arial" w:hAnsi="Arial" w:cs="Arial"/>
          <w:b/>
          <w:sz w:val="20"/>
          <w:szCs w:val="20"/>
          <w:lang w:val="en-US"/>
        </w:rPr>
      </w:pPr>
      <w:r w:rsidRPr="007A7EFE">
        <w:rPr>
          <w:rFonts w:ascii="Arial" w:hAnsi="Arial" w:cs="Arial"/>
          <w:b/>
          <w:sz w:val="20"/>
          <w:szCs w:val="20"/>
          <w:lang w:val="en-US"/>
        </w:rPr>
        <w:t xml:space="preserve">In view of the above, we respectfully request that you </w:t>
      </w:r>
      <w:r w:rsidR="00F233E4" w:rsidRPr="007A7EFE">
        <w:rPr>
          <w:rFonts w:ascii="Arial" w:hAnsi="Arial" w:cs="Arial"/>
          <w:b/>
          <w:bCs/>
          <w:sz w:val="20"/>
          <w:szCs w:val="20"/>
          <w:lang w:val="en-US"/>
        </w:rPr>
        <w:t xml:space="preserve">use your influence </w:t>
      </w:r>
      <w:r w:rsidR="00D92DCD" w:rsidRPr="007A7EFE">
        <w:rPr>
          <w:rFonts w:ascii="Arial" w:hAnsi="Arial" w:cs="Arial"/>
          <w:b/>
          <w:bCs/>
          <w:sz w:val="20"/>
          <w:szCs w:val="20"/>
          <w:lang w:val="en-US"/>
        </w:rPr>
        <w:t xml:space="preserve">and </w:t>
      </w:r>
      <w:r w:rsidRPr="007A7EFE">
        <w:rPr>
          <w:rFonts w:ascii="Arial" w:hAnsi="Arial" w:cs="Arial"/>
          <w:b/>
          <w:sz w:val="20"/>
          <w:szCs w:val="20"/>
          <w:lang w:val="en-US"/>
        </w:rPr>
        <w:t>take the appropriate steps to respond to the following requests</w:t>
      </w:r>
      <w:r w:rsidR="00011BE1" w:rsidRPr="007A7EFE">
        <w:rPr>
          <w:rFonts w:ascii="Arial" w:hAnsi="Arial" w:cs="Arial"/>
          <w:b/>
          <w:sz w:val="20"/>
          <w:szCs w:val="20"/>
          <w:lang w:val="en-US"/>
        </w:rPr>
        <w:t>:</w:t>
      </w:r>
    </w:p>
    <w:p w14:paraId="68997EB7" w14:textId="77777777" w:rsidR="00011BE1" w:rsidRPr="007A7EFE" w:rsidRDefault="00011BE1" w:rsidP="009B2C1A">
      <w:pPr>
        <w:pStyle w:val="Listenabsatz"/>
        <w:numPr>
          <w:ilvl w:val="0"/>
          <w:numId w:val="1"/>
        </w:numPr>
        <w:spacing w:line="252" w:lineRule="auto"/>
        <w:jc w:val="both"/>
        <w:rPr>
          <w:rFonts w:ascii="Arial" w:hAnsi="Arial" w:cs="Arial"/>
          <w:b/>
          <w:sz w:val="20"/>
          <w:szCs w:val="20"/>
          <w:lang w:val="en-US"/>
        </w:rPr>
      </w:pPr>
      <w:r w:rsidRPr="007A7EFE">
        <w:rPr>
          <w:rFonts w:ascii="Arial" w:hAnsi="Arial" w:cs="Arial"/>
          <w:b/>
          <w:sz w:val="20"/>
          <w:szCs w:val="20"/>
          <w:lang w:val="en-US"/>
        </w:rPr>
        <w:t xml:space="preserve">the immediate and unconditional release of Morris Mabior Awikjok </w:t>
      </w:r>
      <w:proofErr w:type="gramStart"/>
      <w:r w:rsidRPr="007A7EFE">
        <w:rPr>
          <w:rFonts w:ascii="Arial" w:hAnsi="Arial" w:cs="Arial"/>
          <w:b/>
          <w:sz w:val="20"/>
          <w:szCs w:val="20"/>
          <w:lang w:val="en-US"/>
        </w:rPr>
        <w:t>Bak;</w:t>
      </w:r>
      <w:proofErr w:type="gramEnd"/>
    </w:p>
    <w:p w14:paraId="639F2532" w14:textId="3592AED2" w:rsidR="00011BE1" w:rsidRPr="007A7EFE" w:rsidRDefault="008D3F21" w:rsidP="009B2C1A">
      <w:pPr>
        <w:pStyle w:val="Listenabsatz"/>
        <w:numPr>
          <w:ilvl w:val="0"/>
          <w:numId w:val="1"/>
        </w:numPr>
        <w:spacing w:line="252" w:lineRule="auto"/>
        <w:jc w:val="both"/>
        <w:rPr>
          <w:rFonts w:ascii="Arial" w:hAnsi="Arial" w:cs="Arial"/>
          <w:b/>
          <w:sz w:val="20"/>
          <w:szCs w:val="20"/>
          <w:lang w:val="en-US"/>
        </w:rPr>
      </w:pPr>
      <w:r w:rsidRPr="007A7EFE">
        <w:rPr>
          <w:rFonts w:ascii="Arial" w:hAnsi="Arial" w:cs="Arial"/>
          <w:b/>
          <w:sz w:val="20"/>
          <w:szCs w:val="20"/>
          <w:lang w:val="en-US"/>
        </w:rPr>
        <w:t>h</w:t>
      </w:r>
      <w:r w:rsidR="00011BE1" w:rsidRPr="007A7EFE">
        <w:rPr>
          <w:rFonts w:ascii="Arial" w:hAnsi="Arial" w:cs="Arial"/>
          <w:b/>
          <w:sz w:val="20"/>
          <w:szCs w:val="20"/>
          <w:lang w:val="en-US"/>
        </w:rPr>
        <w:t xml:space="preserve">is protection from all forms of torture and other </w:t>
      </w:r>
      <w:proofErr w:type="gramStart"/>
      <w:r w:rsidR="00011BE1" w:rsidRPr="007A7EFE">
        <w:rPr>
          <w:rFonts w:ascii="Arial" w:hAnsi="Arial" w:cs="Arial"/>
          <w:b/>
          <w:sz w:val="20"/>
          <w:szCs w:val="20"/>
          <w:lang w:val="en-US"/>
        </w:rPr>
        <w:t>ill-treatment;</w:t>
      </w:r>
      <w:proofErr w:type="gramEnd"/>
    </w:p>
    <w:p w14:paraId="6B62CC86" w14:textId="30AA5485" w:rsidR="00011BE1" w:rsidRPr="007A7EFE" w:rsidRDefault="008D3F21" w:rsidP="009B2C1A">
      <w:pPr>
        <w:pStyle w:val="Listenabsatz"/>
        <w:numPr>
          <w:ilvl w:val="0"/>
          <w:numId w:val="1"/>
        </w:numPr>
        <w:spacing w:line="252" w:lineRule="auto"/>
        <w:jc w:val="both"/>
        <w:rPr>
          <w:rFonts w:ascii="Arial" w:hAnsi="Arial" w:cs="Arial"/>
          <w:b/>
          <w:sz w:val="20"/>
          <w:szCs w:val="20"/>
          <w:lang w:val="en-US"/>
        </w:rPr>
      </w:pPr>
      <w:r w:rsidRPr="007A7EFE">
        <w:rPr>
          <w:rFonts w:ascii="Arial" w:hAnsi="Arial" w:cs="Arial"/>
          <w:b/>
          <w:sz w:val="20"/>
          <w:szCs w:val="20"/>
          <w:lang w:val="en-US"/>
        </w:rPr>
        <w:t>t</w:t>
      </w:r>
      <w:r w:rsidR="00011BE1" w:rsidRPr="007A7EFE">
        <w:rPr>
          <w:rFonts w:ascii="Arial" w:hAnsi="Arial" w:cs="Arial"/>
          <w:b/>
          <w:sz w:val="20"/>
          <w:szCs w:val="20"/>
          <w:lang w:val="en-US"/>
        </w:rPr>
        <w:t xml:space="preserve">he possibility for him to leave South Sudan if he so </w:t>
      </w:r>
      <w:proofErr w:type="gramStart"/>
      <w:r w:rsidR="00011BE1" w:rsidRPr="007A7EFE">
        <w:rPr>
          <w:rFonts w:ascii="Arial" w:hAnsi="Arial" w:cs="Arial"/>
          <w:b/>
          <w:sz w:val="20"/>
          <w:szCs w:val="20"/>
          <w:lang w:val="en-US"/>
        </w:rPr>
        <w:t>wishes;</w:t>
      </w:r>
      <w:proofErr w:type="gramEnd"/>
    </w:p>
    <w:p w14:paraId="484D16F5" w14:textId="7CF892FB" w:rsidR="00011BE1" w:rsidRPr="007A7EFE" w:rsidRDefault="008D3F21" w:rsidP="009B2C1A">
      <w:pPr>
        <w:pStyle w:val="Listenabsatz"/>
        <w:numPr>
          <w:ilvl w:val="0"/>
          <w:numId w:val="1"/>
        </w:numPr>
        <w:spacing w:line="252" w:lineRule="auto"/>
        <w:jc w:val="both"/>
        <w:rPr>
          <w:rFonts w:ascii="Arial" w:hAnsi="Arial" w:cs="Arial"/>
          <w:b/>
          <w:sz w:val="20"/>
          <w:szCs w:val="20"/>
          <w:lang w:val="en-US"/>
        </w:rPr>
      </w:pPr>
      <w:r w:rsidRPr="007A7EFE">
        <w:rPr>
          <w:rFonts w:ascii="Arial" w:hAnsi="Arial" w:cs="Arial"/>
          <w:b/>
          <w:sz w:val="20"/>
          <w:szCs w:val="20"/>
          <w:lang w:val="en-US"/>
        </w:rPr>
        <w:t>t</w:t>
      </w:r>
      <w:r w:rsidR="00011BE1" w:rsidRPr="007A7EFE">
        <w:rPr>
          <w:rFonts w:ascii="Arial" w:hAnsi="Arial" w:cs="Arial"/>
          <w:b/>
          <w:sz w:val="20"/>
          <w:szCs w:val="20"/>
          <w:lang w:val="en-US"/>
        </w:rPr>
        <w:t xml:space="preserve">he </w:t>
      </w:r>
      <w:r w:rsidR="00A9182C" w:rsidRPr="007A7EFE">
        <w:rPr>
          <w:rFonts w:ascii="Arial" w:hAnsi="Arial" w:cs="Arial"/>
          <w:b/>
          <w:sz w:val="20"/>
          <w:szCs w:val="20"/>
          <w:lang w:val="en-US"/>
        </w:rPr>
        <w:t>granting of</w:t>
      </w:r>
      <w:r w:rsidR="00011BE1" w:rsidRPr="007A7EFE">
        <w:rPr>
          <w:rFonts w:ascii="Arial" w:hAnsi="Arial" w:cs="Arial"/>
          <w:b/>
          <w:sz w:val="20"/>
          <w:szCs w:val="20"/>
          <w:lang w:val="en-US"/>
        </w:rPr>
        <w:t xml:space="preserve"> unlimited access to his family and lawyers, as well as full medical care</w:t>
      </w:r>
      <w:r w:rsidR="00CB04B3" w:rsidRPr="007A7EFE">
        <w:rPr>
          <w:rFonts w:ascii="Arial" w:hAnsi="Arial" w:cs="Arial"/>
          <w:b/>
          <w:sz w:val="20"/>
          <w:szCs w:val="20"/>
          <w:lang w:val="en-US"/>
        </w:rPr>
        <w:t>.</w:t>
      </w:r>
    </w:p>
    <w:p w14:paraId="50768C98" w14:textId="414DB63F" w:rsidR="00011BE1" w:rsidRDefault="00011BE1" w:rsidP="00A92E76">
      <w:pPr>
        <w:spacing w:line="252" w:lineRule="auto"/>
        <w:jc w:val="both"/>
        <w:rPr>
          <w:rFonts w:ascii="Arial" w:hAnsi="Arial" w:cs="Arial"/>
          <w:b/>
          <w:sz w:val="20"/>
          <w:szCs w:val="20"/>
          <w:lang w:val="en-US"/>
        </w:rPr>
      </w:pPr>
      <w:r w:rsidRPr="007A7EFE">
        <w:rPr>
          <w:rFonts w:ascii="Arial" w:hAnsi="Arial" w:cs="Arial"/>
          <w:b/>
          <w:sz w:val="20"/>
          <w:szCs w:val="20"/>
          <w:lang w:val="en-US"/>
        </w:rPr>
        <w:t>Finally, we demand that the abduction of Morris Mabior Awikjok Bak be independently and impartially investigated, so that those responsible can be identified and fairly tried in accordance with international standards.</w:t>
      </w:r>
    </w:p>
    <w:p w14:paraId="2F914566" w14:textId="77777777" w:rsidR="00A92E76" w:rsidRPr="007A7EFE" w:rsidRDefault="00A92E76" w:rsidP="00A92E76">
      <w:pPr>
        <w:spacing w:line="252" w:lineRule="auto"/>
        <w:jc w:val="both"/>
        <w:rPr>
          <w:rFonts w:ascii="Arial" w:hAnsi="Arial" w:cs="Arial"/>
          <w:b/>
          <w:sz w:val="20"/>
          <w:szCs w:val="20"/>
          <w:lang w:val="en-US"/>
        </w:rPr>
      </w:pPr>
    </w:p>
    <w:p w14:paraId="6EFC8A05" w14:textId="3083A508" w:rsidR="00011BE1" w:rsidRPr="007A7EFE" w:rsidRDefault="00011BE1" w:rsidP="00A92E76">
      <w:pPr>
        <w:spacing w:after="120" w:line="252" w:lineRule="auto"/>
        <w:jc w:val="both"/>
        <w:rPr>
          <w:rFonts w:ascii="Arial" w:hAnsi="Arial" w:cs="Arial"/>
          <w:sz w:val="20"/>
          <w:szCs w:val="20"/>
          <w:lang w:val="en-US"/>
        </w:rPr>
      </w:pPr>
      <w:r w:rsidRPr="007A7EFE">
        <w:rPr>
          <w:rFonts w:ascii="Arial" w:hAnsi="Arial" w:cs="Arial"/>
          <w:sz w:val="20"/>
          <w:szCs w:val="20"/>
          <w:lang w:val="en-US"/>
        </w:rPr>
        <w:t>Yours sincerely,</w:t>
      </w:r>
    </w:p>
    <w:p w14:paraId="05A086C2" w14:textId="01A8DB87" w:rsidR="00737E49" w:rsidRDefault="00737E49" w:rsidP="00A92E76">
      <w:pPr>
        <w:tabs>
          <w:tab w:val="left" w:pos="1190"/>
        </w:tabs>
        <w:spacing w:after="120" w:line="252" w:lineRule="auto"/>
        <w:jc w:val="both"/>
        <w:rPr>
          <w:rFonts w:ascii="Arial" w:hAnsi="Arial" w:cs="Arial"/>
          <w:sz w:val="20"/>
          <w:szCs w:val="20"/>
          <w:lang w:val="en-US"/>
        </w:rPr>
      </w:pPr>
    </w:p>
    <w:p w14:paraId="34217AD6" w14:textId="77777777" w:rsidR="00A92E76" w:rsidRDefault="00A92E76" w:rsidP="00A92E76">
      <w:pPr>
        <w:tabs>
          <w:tab w:val="left" w:pos="1190"/>
        </w:tabs>
        <w:spacing w:after="120" w:line="252" w:lineRule="auto"/>
        <w:jc w:val="both"/>
        <w:rPr>
          <w:rFonts w:ascii="Arial" w:hAnsi="Arial" w:cs="Arial"/>
          <w:sz w:val="20"/>
          <w:szCs w:val="20"/>
          <w:lang w:val="en-US"/>
        </w:rPr>
      </w:pPr>
    </w:p>
    <w:p w14:paraId="556D84DB" w14:textId="77777777" w:rsidR="00737E49" w:rsidRDefault="00737E49" w:rsidP="009B2C1A">
      <w:pPr>
        <w:tabs>
          <w:tab w:val="left" w:pos="1190"/>
        </w:tabs>
        <w:spacing w:line="252" w:lineRule="auto"/>
        <w:jc w:val="both"/>
        <w:rPr>
          <w:rFonts w:ascii="Arial" w:hAnsi="Arial" w:cs="Arial"/>
          <w:sz w:val="20"/>
          <w:szCs w:val="20"/>
          <w:lang w:val="en-US"/>
        </w:rPr>
      </w:pPr>
    </w:p>
    <w:p w14:paraId="2F9C2EA7" w14:textId="77777777" w:rsidR="00737E49" w:rsidRPr="007A7EFE" w:rsidRDefault="00737E49" w:rsidP="009B2C1A">
      <w:pPr>
        <w:tabs>
          <w:tab w:val="left" w:pos="1190"/>
        </w:tabs>
        <w:spacing w:line="252" w:lineRule="auto"/>
        <w:jc w:val="both"/>
        <w:rPr>
          <w:rFonts w:ascii="Arial" w:hAnsi="Arial" w:cs="Arial"/>
          <w:sz w:val="20"/>
          <w:szCs w:val="20"/>
          <w:lang w:val="en-US"/>
        </w:rPr>
      </w:pPr>
    </w:p>
    <w:p w14:paraId="488C525F" w14:textId="77777777" w:rsidR="002153FB" w:rsidRPr="007A7EFE" w:rsidRDefault="00011BE1" w:rsidP="009B2C1A">
      <w:pPr>
        <w:tabs>
          <w:tab w:val="left" w:pos="1190"/>
        </w:tabs>
        <w:spacing w:line="252" w:lineRule="auto"/>
        <w:jc w:val="both"/>
        <w:rPr>
          <w:rFonts w:ascii="Arial" w:hAnsi="Arial" w:cs="Arial"/>
          <w:sz w:val="20"/>
          <w:szCs w:val="20"/>
          <w:lang w:val="en-US"/>
        </w:rPr>
      </w:pPr>
      <w:r w:rsidRPr="007A7EFE">
        <w:rPr>
          <w:rFonts w:ascii="Arial" w:hAnsi="Arial" w:cs="Arial"/>
          <w:sz w:val="20"/>
          <w:szCs w:val="20"/>
          <w:lang w:val="en-US"/>
        </w:rPr>
        <w:t>Copy: Embassy of South Soudan, Avenue de France 23, 1202 Geneva, Switzerland.</w:t>
      </w:r>
    </w:p>
    <w:sectPr w:rsidR="002153FB" w:rsidRPr="007A7EFE" w:rsidSect="00B41A61">
      <w:footerReference w:type="default" r:id="rId8"/>
      <w:pgSz w:w="11906" w:h="16838" w:code="9"/>
      <w:pgMar w:top="851" w:right="991" w:bottom="1135" w:left="1276" w:header="567"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CC940" w14:textId="77777777" w:rsidR="00E15A34" w:rsidRDefault="00E15A34" w:rsidP="002153FB">
      <w:pPr>
        <w:spacing w:line="240" w:lineRule="auto"/>
      </w:pPr>
      <w:r>
        <w:separator/>
      </w:r>
    </w:p>
  </w:endnote>
  <w:endnote w:type="continuationSeparator" w:id="0">
    <w:p w14:paraId="5ED030B7" w14:textId="77777777" w:rsidR="00E15A34" w:rsidRDefault="00E15A34" w:rsidP="002153FB">
      <w:pPr>
        <w:spacing w:line="240" w:lineRule="auto"/>
      </w:pPr>
      <w:r>
        <w:continuationSeparator/>
      </w:r>
    </w:p>
  </w:endnote>
  <w:endnote w:type="continuationNotice" w:id="1">
    <w:p w14:paraId="6CE6A134" w14:textId="77777777" w:rsidR="00D033A0" w:rsidRDefault="00D033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4E9E6" w14:textId="77777777" w:rsidR="002153FB" w:rsidRPr="002153FB" w:rsidRDefault="002153FB" w:rsidP="00737E49">
    <w:pPr>
      <w:spacing w:line="240" w:lineRule="auto"/>
      <w:rPr>
        <w:i/>
        <w:sz w:val="20"/>
        <w:lang w:val="en-GB"/>
      </w:rPr>
    </w:pPr>
    <w:r w:rsidRPr="002153FB">
      <w:rPr>
        <w:i/>
        <w:sz w:val="20"/>
        <w:lang w:val="en-GB"/>
      </w:rPr>
      <w:t>ACAT-Switzerland is a politically neutral and independent human rights organisation affiliated to the International Federation of ACAT (FIACAT), which has consultative status with the United Nations, observer status with the African Commission on Human and Peoples’ Rights and participatory status with the Council of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7BF0D" w14:textId="77777777" w:rsidR="00E15A34" w:rsidRDefault="00E15A34" w:rsidP="002153FB">
      <w:pPr>
        <w:spacing w:line="240" w:lineRule="auto"/>
      </w:pPr>
      <w:r>
        <w:separator/>
      </w:r>
    </w:p>
  </w:footnote>
  <w:footnote w:type="continuationSeparator" w:id="0">
    <w:p w14:paraId="385103D9" w14:textId="77777777" w:rsidR="00E15A34" w:rsidRDefault="00E15A34" w:rsidP="002153FB">
      <w:pPr>
        <w:spacing w:line="240" w:lineRule="auto"/>
      </w:pPr>
      <w:r>
        <w:continuationSeparator/>
      </w:r>
    </w:p>
  </w:footnote>
  <w:footnote w:type="continuationNotice" w:id="1">
    <w:p w14:paraId="7A795861" w14:textId="77777777" w:rsidR="00D033A0" w:rsidRDefault="00D033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7558E8"/>
    <w:multiLevelType w:val="hybridMultilevel"/>
    <w:tmpl w:val="63D096C6"/>
    <w:lvl w:ilvl="0" w:tplc="16BA5B70">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87458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attachedTemplate r:id="rId1"/>
  <w:defaultTabStop w:val="709"/>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94"/>
    <w:rsid w:val="00011BE1"/>
    <w:rsid w:val="000162C4"/>
    <w:rsid w:val="0001666A"/>
    <w:rsid w:val="00044271"/>
    <w:rsid w:val="00061CA3"/>
    <w:rsid w:val="00072477"/>
    <w:rsid w:val="000F29FC"/>
    <w:rsid w:val="00113FA5"/>
    <w:rsid w:val="001310FF"/>
    <w:rsid w:val="0013534D"/>
    <w:rsid w:val="00137C1A"/>
    <w:rsid w:val="00157B8D"/>
    <w:rsid w:val="001673FD"/>
    <w:rsid w:val="001C6B05"/>
    <w:rsid w:val="001D5ADA"/>
    <w:rsid w:val="002054D1"/>
    <w:rsid w:val="002153FB"/>
    <w:rsid w:val="00294EE5"/>
    <w:rsid w:val="00297E04"/>
    <w:rsid w:val="002A6A42"/>
    <w:rsid w:val="002B0F43"/>
    <w:rsid w:val="002E50A8"/>
    <w:rsid w:val="003A1902"/>
    <w:rsid w:val="003A77D3"/>
    <w:rsid w:val="003E2428"/>
    <w:rsid w:val="00431A35"/>
    <w:rsid w:val="00436709"/>
    <w:rsid w:val="00444599"/>
    <w:rsid w:val="00484A33"/>
    <w:rsid w:val="004A4344"/>
    <w:rsid w:val="00516456"/>
    <w:rsid w:val="005178DE"/>
    <w:rsid w:val="005772C0"/>
    <w:rsid w:val="005D58C0"/>
    <w:rsid w:val="005E3294"/>
    <w:rsid w:val="00613F8A"/>
    <w:rsid w:val="006372CC"/>
    <w:rsid w:val="00655C2C"/>
    <w:rsid w:val="0068608E"/>
    <w:rsid w:val="006B1680"/>
    <w:rsid w:val="006E129E"/>
    <w:rsid w:val="006F5039"/>
    <w:rsid w:val="00714659"/>
    <w:rsid w:val="00737E49"/>
    <w:rsid w:val="007519EA"/>
    <w:rsid w:val="007A7EFE"/>
    <w:rsid w:val="007E1649"/>
    <w:rsid w:val="00802765"/>
    <w:rsid w:val="0089734F"/>
    <w:rsid w:val="008D3F21"/>
    <w:rsid w:val="00904A16"/>
    <w:rsid w:val="009322FB"/>
    <w:rsid w:val="0093691C"/>
    <w:rsid w:val="00950F52"/>
    <w:rsid w:val="00952100"/>
    <w:rsid w:val="009630DD"/>
    <w:rsid w:val="009B2C1A"/>
    <w:rsid w:val="009B49EC"/>
    <w:rsid w:val="009D07A6"/>
    <w:rsid w:val="009E75EB"/>
    <w:rsid w:val="009F301D"/>
    <w:rsid w:val="00A34B1E"/>
    <w:rsid w:val="00A705D5"/>
    <w:rsid w:val="00A9182C"/>
    <w:rsid w:val="00A92E76"/>
    <w:rsid w:val="00B41A61"/>
    <w:rsid w:val="00BF2B30"/>
    <w:rsid w:val="00C13DC2"/>
    <w:rsid w:val="00C17A5D"/>
    <w:rsid w:val="00C71125"/>
    <w:rsid w:val="00C9690F"/>
    <w:rsid w:val="00CB04B3"/>
    <w:rsid w:val="00CC21DA"/>
    <w:rsid w:val="00CE010D"/>
    <w:rsid w:val="00D033A0"/>
    <w:rsid w:val="00D15F5B"/>
    <w:rsid w:val="00D842CF"/>
    <w:rsid w:val="00D92DCD"/>
    <w:rsid w:val="00D95DCF"/>
    <w:rsid w:val="00E15A34"/>
    <w:rsid w:val="00E543AF"/>
    <w:rsid w:val="00EC098F"/>
    <w:rsid w:val="00ED397C"/>
    <w:rsid w:val="00EE034B"/>
    <w:rsid w:val="00EF65CE"/>
    <w:rsid w:val="00F21882"/>
    <w:rsid w:val="00F233E4"/>
    <w:rsid w:val="00F269EB"/>
    <w:rsid w:val="00F92A0E"/>
    <w:rsid w:val="00F9762C"/>
    <w:rsid w:val="00FA0594"/>
    <w:rsid w:val="00FC14F4"/>
    <w:rsid w:val="00FD24B1"/>
    <w:rsid w:val="00FF40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81ED"/>
  <w15:chartTrackingRefBased/>
  <w15:docId w15:val="{04618619-A80C-41BE-8C86-FC87F56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3FD"/>
    <w:pPr>
      <w:spacing w:after="0" w:line="264"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3F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53FB"/>
    <w:rPr>
      <w:rFonts w:asciiTheme="minorHAnsi" w:hAnsiTheme="minorHAnsi"/>
    </w:rPr>
  </w:style>
  <w:style w:type="paragraph" w:styleId="Fuzeile">
    <w:name w:val="footer"/>
    <w:basedOn w:val="Standard"/>
    <w:link w:val="FuzeileZchn"/>
    <w:uiPriority w:val="99"/>
    <w:unhideWhenUsed/>
    <w:rsid w:val="002153F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53FB"/>
    <w:rPr>
      <w:rFonts w:asciiTheme="minorHAnsi" w:hAnsiTheme="minorHAnsi"/>
    </w:rPr>
  </w:style>
  <w:style w:type="paragraph" w:styleId="Listenabsatz">
    <w:name w:val="List Paragraph"/>
    <w:basedOn w:val="Standard"/>
    <w:uiPriority w:val="34"/>
    <w:qFormat/>
    <w:rsid w:val="00011BE1"/>
    <w:pPr>
      <w:spacing w:after="160" w:line="259" w:lineRule="auto"/>
      <w:ind w:left="720"/>
      <w:contextualSpacing/>
    </w:pPr>
    <w:rPr>
      <w:lang w:val="fr-CH"/>
    </w:rPr>
  </w:style>
  <w:style w:type="paragraph" w:styleId="berarbeitung">
    <w:name w:val="Revision"/>
    <w:hidden/>
    <w:uiPriority w:val="99"/>
    <w:semiHidden/>
    <w:rsid w:val="00061CA3"/>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aA2024-06_Urgent%20appeal_South%20Sudan_Letter%20of%20intervention_ENG.docx.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A53E-84B7-4D14-8FAA-4B795FED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AaA2024-06_Urgent appeal_South Sudan_Letter of intervention_ENG.docx.dotx</Template>
  <TotalTime>0</TotalTime>
  <Pages>1</Pages>
  <Words>355</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Bettina Ryser</cp:lastModifiedBy>
  <cp:revision>49</cp:revision>
  <cp:lastPrinted>2024-06-17T11:54:00Z</cp:lastPrinted>
  <dcterms:created xsi:type="dcterms:W3CDTF">2024-06-06T15:43:00Z</dcterms:created>
  <dcterms:modified xsi:type="dcterms:W3CDTF">2024-06-17T13:17:00Z</dcterms:modified>
</cp:coreProperties>
</file>