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D19BF" w14:textId="77777777" w:rsidR="00516456" w:rsidRPr="000A3363" w:rsidRDefault="002153FB" w:rsidP="002153FB">
      <w:pPr>
        <w:tabs>
          <w:tab w:val="left" w:pos="3402"/>
        </w:tabs>
        <w:spacing w:after="200" w:line="252" w:lineRule="auto"/>
        <w:rPr>
          <w:rFonts w:cstheme="minorHAnsi"/>
          <w:u w:val="single"/>
        </w:rPr>
      </w:pPr>
      <w:r w:rsidRPr="000A3363">
        <w:rPr>
          <w:rFonts w:cstheme="minorHAnsi"/>
          <w:noProof/>
        </w:rPr>
        <mc:AlternateContent>
          <mc:Choice Requires="wps">
            <w:drawing>
              <wp:anchor distT="45720" distB="45720" distL="114300" distR="114300" simplePos="0" relativeHeight="251658240" behindDoc="0" locked="1" layoutInCell="1" allowOverlap="1" wp14:anchorId="445D5451" wp14:editId="0EB0C088">
                <wp:simplePos x="0" y="0"/>
                <wp:positionH relativeFrom="margin">
                  <wp:posOffset>3418840</wp:posOffset>
                </wp:positionH>
                <wp:positionV relativeFrom="page">
                  <wp:posOffset>1621155</wp:posOffset>
                </wp:positionV>
                <wp:extent cx="2620010" cy="175006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750060"/>
                        </a:xfrm>
                        <a:prstGeom prst="rect">
                          <a:avLst/>
                        </a:prstGeom>
                        <a:noFill/>
                        <a:ln w="9525">
                          <a:noFill/>
                          <a:miter lim="800000"/>
                          <a:headEnd/>
                          <a:tailEnd/>
                        </a:ln>
                      </wps:spPr>
                      <wps:txbx>
                        <w:txbxContent>
                          <w:p w14:paraId="28C4E2EF" w14:textId="7DAC3D0C" w:rsidR="002153FB" w:rsidRPr="00733858" w:rsidRDefault="00D31C13">
                            <w:pPr>
                              <w:rPr>
                                <w:rFonts w:cstheme="minorHAnsi"/>
                                <w:lang w:val="fr-CH"/>
                              </w:rPr>
                            </w:pPr>
                            <w:r w:rsidRPr="00733858">
                              <w:rPr>
                                <w:rFonts w:cstheme="minorHAnsi"/>
                                <w:color w:val="000000"/>
                                <w:lang w:val="fr-CH"/>
                              </w:rPr>
                              <w:t>S</w:t>
                            </w:r>
                            <w:r w:rsidR="00181C08">
                              <w:rPr>
                                <w:rFonts w:cstheme="minorHAnsi"/>
                                <w:color w:val="000000"/>
                                <w:lang w:val="fr-CH"/>
                              </w:rPr>
                              <w:t xml:space="preserve">. E. </w:t>
                            </w:r>
                            <w:r w:rsidRPr="00733858">
                              <w:rPr>
                                <w:rFonts w:cstheme="minorHAnsi"/>
                                <w:color w:val="000000"/>
                                <w:lang w:val="fr-CH"/>
                              </w:rPr>
                              <w:t>M</w:t>
                            </w:r>
                            <w:r w:rsidR="000A3363" w:rsidRPr="00733858">
                              <w:rPr>
                                <w:rFonts w:cstheme="minorHAnsi"/>
                                <w:color w:val="000000"/>
                                <w:lang w:val="fr-CH"/>
                              </w:rPr>
                              <w:t>.</w:t>
                            </w:r>
                            <w:r w:rsidRPr="00733858">
                              <w:rPr>
                                <w:rFonts w:cstheme="minorHAnsi"/>
                                <w:color w:val="000000"/>
                                <w:lang w:val="fr-CH"/>
                              </w:rPr>
                              <w:t xml:space="preserve"> Félix-Antoine </w:t>
                            </w:r>
                            <w:proofErr w:type="spellStart"/>
                            <w:r w:rsidRPr="00733858">
                              <w:rPr>
                                <w:rFonts w:cstheme="minorHAnsi"/>
                                <w:color w:val="000000"/>
                                <w:lang w:val="fr-CH"/>
                              </w:rPr>
                              <w:t>Tshisekedi</w:t>
                            </w:r>
                            <w:proofErr w:type="spellEnd"/>
                            <w:r w:rsidRPr="00733858">
                              <w:rPr>
                                <w:rFonts w:cstheme="minorHAnsi"/>
                                <w:color w:val="000000"/>
                                <w:lang w:val="fr-CH"/>
                              </w:rPr>
                              <w:t xml:space="preserve"> </w:t>
                            </w:r>
                            <w:proofErr w:type="spellStart"/>
                            <w:r w:rsidRPr="00733858">
                              <w:rPr>
                                <w:rFonts w:cstheme="minorHAnsi"/>
                                <w:color w:val="000000"/>
                                <w:lang w:val="fr-CH"/>
                              </w:rPr>
                              <w:t>Tshilombo</w:t>
                            </w:r>
                            <w:proofErr w:type="spellEnd"/>
                            <w:r w:rsidRPr="00733858">
                              <w:rPr>
                                <w:rFonts w:cstheme="minorHAnsi"/>
                                <w:color w:val="000000"/>
                                <w:lang w:val="fr-CH"/>
                              </w:rPr>
                              <w:br/>
                              <w:t>Président de la République</w:t>
                            </w:r>
                            <w:r w:rsidRPr="00733858">
                              <w:rPr>
                                <w:rFonts w:cstheme="minorHAnsi"/>
                                <w:color w:val="000000"/>
                                <w:lang w:val="fr-CH"/>
                              </w:rPr>
                              <w:br/>
                              <w:t>Secrétariat du Cabinet du Chef de l’État</w:t>
                            </w:r>
                            <w:r w:rsidRPr="00733858">
                              <w:rPr>
                                <w:rFonts w:cstheme="minorHAnsi"/>
                                <w:color w:val="000000"/>
                                <w:lang w:val="fr-CH"/>
                              </w:rPr>
                              <w:br/>
                              <w:t>Palais de la Nation</w:t>
                            </w:r>
                            <w:r w:rsidRPr="00733858">
                              <w:rPr>
                                <w:rFonts w:cstheme="minorHAnsi"/>
                                <w:color w:val="000000"/>
                                <w:lang w:val="fr-CH"/>
                              </w:rPr>
                              <w:br/>
                              <w:t>Avenue Roi Baudouin</w:t>
                            </w:r>
                            <w:r w:rsidRPr="00733858">
                              <w:rPr>
                                <w:rFonts w:cstheme="minorHAnsi"/>
                                <w:color w:val="000000"/>
                                <w:lang w:val="fr-CH"/>
                              </w:rPr>
                              <w:br/>
                              <w:t>Kinshasa</w:t>
                            </w:r>
                            <w:r w:rsidR="001A298C">
                              <w:rPr>
                                <w:rFonts w:cstheme="minorHAnsi"/>
                                <w:color w:val="000000"/>
                                <w:lang w:val="fr-CH"/>
                              </w:rPr>
                              <w:t xml:space="preserve"> – </w:t>
                            </w:r>
                            <w:r w:rsidRPr="00733858">
                              <w:rPr>
                                <w:rFonts w:cstheme="minorHAnsi"/>
                                <w:color w:val="000000"/>
                                <w:lang w:val="fr-CH"/>
                              </w:rPr>
                              <w:t>Gombe</w:t>
                            </w:r>
                            <w:r w:rsidR="001A298C">
                              <w:rPr>
                                <w:rFonts w:cstheme="minorHAnsi"/>
                                <w:color w:val="000000"/>
                                <w:lang w:val="fr-CH"/>
                              </w:rPr>
                              <w:t xml:space="preserve"> </w:t>
                            </w:r>
                            <w:r w:rsidR="00BB4E1A">
                              <w:rPr>
                                <w:rFonts w:cstheme="minorHAnsi"/>
                                <w:color w:val="000000"/>
                                <w:lang w:val="fr-CH"/>
                              </w:rPr>
                              <w:t xml:space="preserve">/ </w:t>
                            </w:r>
                            <w:r w:rsidRPr="00733858">
                              <w:rPr>
                                <w:rFonts w:cstheme="minorHAnsi"/>
                                <w:color w:val="000000"/>
                                <w:lang w:val="fr-CH"/>
                              </w:rPr>
                              <w:t xml:space="preserve">BP 201 </w:t>
                            </w:r>
                            <w:proofErr w:type="spellStart"/>
                            <w:r w:rsidRPr="00733858">
                              <w:rPr>
                                <w:rFonts w:cstheme="minorHAnsi"/>
                                <w:color w:val="000000"/>
                                <w:lang w:val="fr-CH"/>
                              </w:rPr>
                              <w:t>Kin</w:t>
                            </w:r>
                            <w:proofErr w:type="spellEnd"/>
                            <w:r w:rsidRPr="00733858">
                              <w:rPr>
                                <w:rFonts w:cstheme="minorHAnsi"/>
                                <w:color w:val="000000"/>
                                <w:lang w:val="fr-CH"/>
                              </w:rPr>
                              <w:t xml:space="preserve"> 1</w:t>
                            </w:r>
                            <w:r w:rsidRPr="00733858">
                              <w:rPr>
                                <w:rFonts w:cstheme="minorHAnsi"/>
                                <w:color w:val="000000"/>
                                <w:lang w:val="fr-CH"/>
                              </w:rPr>
                              <w:br/>
                              <w:t>République Démocratique du Congo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D5451" id="_x0000_t202" coordsize="21600,21600" o:spt="202" path="m,l,21600r21600,l21600,xe">
                <v:stroke joinstyle="miter"/>
                <v:path gradientshapeok="t" o:connecttype="rect"/>
              </v:shapetype>
              <v:shape id="Textfeld 2" o:spid="_x0000_s1026" type="#_x0000_t202" style="position:absolute;margin-left:269.2pt;margin-top:127.65pt;width:206.3pt;height:137.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" filled="f" stroked="f">
                <v:textbox>
                  <w:txbxContent>
                    <w:p w14:paraId="28C4E2EF" w14:textId="7DAC3D0C" w:rsidR="002153FB" w:rsidRPr="00733858" w:rsidRDefault="00D31C13">
                      <w:pPr>
                        <w:rPr>
                          <w:rFonts w:cstheme="minorHAnsi"/>
                          <w:lang w:val="fr-CH"/>
                        </w:rPr>
                      </w:pPr>
                      <w:r w:rsidRPr="00733858">
                        <w:rPr>
                          <w:rFonts w:cstheme="minorHAnsi"/>
                          <w:color w:val="000000"/>
                          <w:lang w:val="fr-CH"/>
                        </w:rPr>
                        <w:t>S</w:t>
                      </w:r>
                      <w:r w:rsidR="00181C08">
                        <w:rPr>
                          <w:rFonts w:cstheme="minorHAnsi"/>
                          <w:color w:val="000000"/>
                          <w:lang w:val="fr-CH"/>
                        </w:rPr>
                        <w:t xml:space="preserve">. E. </w:t>
                      </w:r>
                      <w:r w:rsidRPr="00733858">
                        <w:rPr>
                          <w:rFonts w:cstheme="minorHAnsi"/>
                          <w:color w:val="000000"/>
                          <w:lang w:val="fr-CH"/>
                        </w:rPr>
                        <w:t>M</w:t>
                      </w:r>
                      <w:r w:rsidR="000A3363" w:rsidRPr="00733858">
                        <w:rPr>
                          <w:rFonts w:cstheme="minorHAnsi"/>
                          <w:color w:val="000000"/>
                          <w:lang w:val="fr-CH"/>
                        </w:rPr>
                        <w:t>.</w:t>
                      </w:r>
                      <w:r w:rsidRPr="00733858">
                        <w:rPr>
                          <w:rFonts w:cstheme="minorHAnsi"/>
                          <w:color w:val="000000"/>
                          <w:lang w:val="fr-CH"/>
                        </w:rPr>
                        <w:t xml:space="preserve"> Félix-Antoine </w:t>
                      </w:r>
                      <w:proofErr w:type="spellStart"/>
                      <w:r w:rsidRPr="00733858">
                        <w:rPr>
                          <w:rFonts w:cstheme="minorHAnsi"/>
                          <w:color w:val="000000"/>
                          <w:lang w:val="fr-CH"/>
                        </w:rPr>
                        <w:t>Tshisekedi</w:t>
                      </w:r>
                      <w:proofErr w:type="spellEnd"/>
                      <w:r w:rsidRPr="00733858">
                        <w:rPr>
                          <w:rFonts w:cstheme="minorHAnsi"/>
                          <w:color w:val="000000"/>
                          <w:lang w:val="fr-CH"/>
                        </w:rPr>
                        <w:t xml:space="preserve"> </w:t>
                      </w:r>
                      <w:proofErr w:type="spellStart"/>
                      <w:r w:rsidRPr="00733858">
                        <w:rPr>
                          <w:rFonts w:cstheme="minorHAnsi"/>
                          <w:color w:val="000000"/>
                          <w:lang w:val="fr-CH"/>
                        </w:rPr>
                        <w:t>Tshilombo</w:t>
                      </w:r>
                      <w:proofErr w:type="spellEnd"/>
                      <w:r w:rsidRPr="00733858">
                        <w:rPr>
                          <w:rFonts w:cstheme="minorHAnsi"/>
                          <w:color w:val="000000"/>
                          <w:lang w:val="fr-CH"/>
                        </w:rPr>
                        <w:br/>
                        <w:t>Président de la République</w:t>
                      </w:r>
                      <w:r w:rsidRPr="00733858">
                        <w:rPr>
                          <w:rFonts w:cstheme="minorHAnsi"/>
                          <w:color w:val="000000"/>
                          <w:lang w:val="fr-CH"/>
                        </w:rPr>
                        <w:br/>
                        <w:t>Secrétariat du Cabinet du Chef de l’État</w:t>
                      </w:r>
                      <w:r w:rsidRPr="00733858">
                        <w:rPr>
                          <w:rFonts w:cstheme="minorHAnsi"/>
                          <w:color w:val="000000"/>
                          <w:lang w:val="fr-CH"/>
                        </w:rPr>
                        <w:br/>
                        <w:t>Palais de la Nation</w:t>
                      </w:r>
                      <w:r w:rsidRPr="00733858">
                        <w:rPr>
                          <w:rFonts w:cstheme="minorHAnsi"/>
                          <w:color w:val="000000"/>
                          <w:lang w:val="fr-CH"/>
                        </w:rPr>
                        <w:br/>
                        <w:t>Avenue Roi Baudouin</w:t>
                      </w:r>
                      <w:r w:rsidRPr="00733858">
                        <w:rPr>
                          <w:rFonts w:cstheme="minorHAnsi"/>
                          <w:color w:val="000000"/>
                          <w:lang w:val="fr-CH"/>
                        </w:rPr>
                        <w:br/>
                        <w:t>Kinshasa</w:t>
                      </w:r>
                      <w:r w:rsidR="001A298C">
                        <w:rPr>
                          <w:rFonts w:cstheme="minorHAnsi"/>
                          <w:color w:val="000000"/>
                          <w:lang w:val="fr-CH"/>
                        </w:rPr>
                        <w:t xml:space="preserve"> – </w:t>
                      </w:r>
                      <w:r w:rsidRPr="00733858">
                        <w:rPr>
                          <w:rFonts w:cstheme="minorHAnsi"/>
                          <w:color w:val="000000"/>
                          <w:lang w:val="fr-CH"/>
                        </w:rPr>
                        <w:t>Gombe</w:t>
                      </w:r>
                      <w:r w:rsidR="001A298C">
                        <w:rPr>
                          <w:rFonts w:cstheme="minorHAnsi"/>
                          <w:color w:val="000000"/>
                          <w:lang w:val="fr-CH"/>
                        </w:rPr>
                        <w:t xml:space="preserve"> </w:t>
                      </w:r>
                      <w:r w:rsidR="00BB4E1A">
                        <w:rPr>
                          <w:rFonts w:cstheme="minorHAnsi"/>
                          <w:color w:val="000000"/>
                          <w:lang w:val="fr-CH"/>
                        </w:rPr>
                        <w:t xml:space="preserve">/ </w:t>
                      </w:r>
                      <w:r w:rsidRPr="00733858">
                        <w:rPr>
                          <w:rFonts w:cstheme="minorHAnsi"/>
                          <w:color w:val="000000"/>
                          <w:lang w:val="fr-CH"/>
                        </w:rPr>
                        <w:t xml:space="preserve">BP 201 </w:t>
                      </w:r>
                      <w:proofErr w:type="spellStart"/>
                      <w:r w:rsidRPr="00733858">
                        <w:rPr>
                          <w:rFonts w:cstheme="minorHAnsi"/>
                          <w:color w:val="000000"/>
                          <w:lang w:val="fr-CH"/>
                        </w:rPr>
                        <w:t>Kin</w:t>
                      </w:r>
                      <w:proofErr w:type="spellEnd"/>
                      <w:r w:rsidRPr="00733858">
                        <w:rPr>
                          <w:rFonts w:cstheme="minorHAnsi"/>
                          <w:color w:val="000000"/>
                          <w:lang w:val="fr-CH"/>
                        </w:rPr>
                        <w:t xml:space="preserve"> 1</w:t>
                      </w:r>
                      <w:r w:rsidRPr="00733858">
                        <w:rPr>
                          <w:rFonts w:cstheme="minorHAnsi"/>
                          <w:color w:val="000000"/>
                          <w:lang w:val="fr-CH"/>
                        </w:rPr>
                        <w:br/>
                        <w:t>République Démocratique du Congo</w:t>
                      </w:r>
                    </w:p>
                  </w:txbxContent>
                </v:textbox>
                <w10:wrap type="square" anchorx="margin" anchory="page"/>
                <w10:anchorlock/>
              </v:shape>
            </w:pict>
          </mc:Fallback>
        </mc:AlternateContent>
      </w:r>
      <w:r w:rsidRPr="000A3363">
        <w:rPr>
          <w:rFonts w:cstheme="minorHAnsi"/>
          <w:u w:val="single"/>
        </w:rPr>
        <w:tab/>
      </w:r>
    </w:p>
    <w:p w14:paraId="4DC1768C" w14:textId="77777777" w:rsidR="002153FB" w:rsidRPr="000A3363" w:rsidRDefault="002153FB" w:rsidP="002153FB">
      <w:pPr>
        <w:tabs>
          <w:tab w:val="left" w:pos="3402"/>
        </w:tabs>
        <w:spacing w:after="200" w:line="252" w:lineRule="auto"/>
        <w:rPr>
          <w:rFonts w:cstheme="minorHAnsi"/>
          <w:u w:val="single"/>
        </w:rPr>
      </w:pPr>
      <w:r w:rsidRPr="000A3363">
        <w:rPr>
          <w:rFonts w:cstheme="minorHAnsi"/>
          <w:u w:val="single"/>
        </w:rPr>
        <w:tab/>
      </w:r>
    </w:p>
    <w:p w14:paraId="11EDC19D" w14:textId="77777777" w:rsidR="002153FB" w:rsidRPr="000A3363" w:rsidRDefault="002153FB" w:rsidP="002153FB">
      <w:pPr>
        <w:tabs>
          <w:tab w:val="left" w:pos="3402"/>
        </w:tabs>
        <w:spacing w:after="200" w:line="252" w:lineRule="auto"/>
        <w:rPr>
          <w:rFonts w:cstheme="minorHAnsi"/>
          <w:u w:val="single"/>
        </w:rPr>
      </w:pPr>
      <w:r w:rsidRPr="000A3363">
        <w:rPr>
          <w:rFonts w:cstheme="minorHAnsi"/>
          <w:u w:val="single"/>
        </w:rPr>
        <w:tab/>
      </w:r>
    </w:p>
    <w:p w14:paraId="692954F6" w14:textId="77777777" w:rsidR="002153FB" w:rsidRPr="000A3363" w:rsidRDefault="002153FB" w:rsidP="002153FB">
      <w:pPr>
        <w:tabs>
          <w:tab w:val="left" w:pos="3402"/>
        </w:tabs>
        <w:spacing w:after="200" w:line="252" w:lineRule="auto"/>
        <w:rPr>
          <w:rFonts w:cstheme="minorHAnsi"/>
        </w:rPr>
      </w:pPr>
      <w:r w:rsidRPr="000A3363">
        <w:rPr>
          <w:rFonts w:cstheme="minorHAnsi"/>
          <w:u w:val="single"/>
        </w:rPr>
        <w:tab/>
      </w:r>
    </w:p>
    <w:p w14:paraId="71AD52A8" w14:textId="77777777" w:rsidR="002153FB" w:rsidRPr="000A3363" w:rsidRDefault="002153FB" w:rsidP="002153FB">
      <w:pPr>
        <w:tabs>
          <w:tab w:val="left" w:pos="3402"/>
        </w:tabs>
        <w:spacing w:line="252" w:lineRule="auto"/>
        <w:rPr>
          <w:rFonts w:cstheme="minorHAnsi"/>
        </w:rPr>
      </w:pPr>
    </w:p>
    <w:p w14:paraId="2148E973" w14:textId="77777777" w:rsidR="002153FB" w:rsidRPr="000A3363" w:rsidRDefault="002153FB" w:rsidP="002153FB">
      <w:pPr>
        <w:tabs>
          <w:tab w:val="left" w:pos="3402"/>
        </w:tabs>
        <w:spacing w:line="252" w:lineRule="auto"/>
        <w:rPr>
          <w:rFonts w:cstheme="minorHAnsi"/>
        </w:rPr>
      </w:pPr>
    </w:p>
    <w:p w14:paraId="0530A258" w14:textId="77777777" w:rsidR="002153FB" w:rsidRPr="000A3363" w:rsidRDefault="002153FB" w:rsidP="002153FB">
      <w:pPr>
        <w:tabs>
          <w:tab w:val="left" w:pos="3402"/>
        </w:tabs>
        <w:spacing w:line="252" w:lineRule="auto"/>
        <w:rPr>
          <w:rFonts w:cstheme="minorHAnsi"/>
        </w:rPr>
      </w:pPr>
    </w:p>
    <w:p w14:paraId="35D0BAF9" w14:textId="77777777" w:rsidR="002153FB" w:rsidRPr="000A3363" w:rsidRDefault="002153FB" w:rsidP="002153FB">
      <w:pPr>
        <w:tabs>
          <w:tab w:val="left" w:pos="3402"/>
        </w:tabs>
        <w:spacing w:line="252" w:lineRule="auto"/>
        <w:rPr>
          <w:rFonts w:cstheme="minorHAnsi"/>
        </w:rPr>
      </w:pPr>
    </w:p>
    <w:p w14:paraId="0D90CEFE" w14:textId="77777777" w:rsidR="002153FB" w:rsidRPr="001A298C" w:rsidRDefault="002153FB" w:rsidP="002153FB">
      <w:pPr>
        <w:tabs>
          <w:tab w:val="left" w:pos="3402"/>
        </w:tabs>
        <w:spacing w:line="252" w:lineRule="auto"/>
        <w:rPr>
          <w:rFonts w:cstheme="minorHAnsi"/>
          <w:lang w:val="fr-CH"/>
        </w:rPr>
      </w:pPr>
    </w:p>
    <w:p w14:paraId="0761A824" w14:textId="77777777" w:rsidR="002153FB" w:rsidRPr="001A298C" w:rsidRDefault="002153FB" w:rsidP="002153FB">
      <w:pPr>
        <w:tabs>
          <w:tab w:val="left" w:pos="3402"/>
        </w:tabs>
        <w:spacing w:line="252" w:lineRule="auto"/>
        <w:rPr>
          <w:rFonts w:cstheme="minorHAnsi"/>
          <w:lang w:val="fr-CH"/>
        </w:rPr>
      </w:pPr>
    </w:p>
    <w:p w14:paraId="487C1397" w14:textId="285B0B22" w:rsidR="002153FB" w:rsidRPr="001A298C" w:rsidRDefault="000A3363" w:rsidP="000A3363">
      <w:pPr>
        <w:tabs>
          <w:tab w:val="left" w:pos="1959"/>
        </w:tabs>
        <w:spacing w:line="252" w:lineRule="auto"/>
        <w:rPr>
          <w:rFonts w:cstheme="minorHAnsi"/>
          <w:lang w:val="fr-CH"/>
        </w:rPr>
      </w:pPr>
      <w:r w:rsidRPr="001A298C">
        <w:rPr>
          <w:rFonts w:cstheme="minorHAnsi"/>
          <w:lang w:val="fr-CH"/>
        </w:rPr>
        <w:tab/>
      </w:r>
    </w:p>
    <w:p w14:paraId="5B086FA1" w14:textId="77777777" w:rsidR="002153FB" w:rsidRPr="001A298C" w:rsidRDefault="002153FB" w:rsidP="002153FB">
      <w:pPr>
        <w:tabs>
          <w:tab w:val="left" w:pos="3402"/>
        </w:tabs>
        <w:spacing w:line="252" w:lineRule="auto"/>
        <w:rPr>
          <w:rFonts w:cstheme="minorHAnsi"/>
          <w:lang w:val="fr-CH"/>
        </w:rPr>
      </w:pPr>
    </w:p>
    <w:p w14:paraId="6DAF6347" w14:textId="035A7381" w:rsidR="002153FB" w:rsidRPr="000A3363" w:rsidRDefault="002153FB" w:rsidP="002153FB">
      <w:pPr>
        <w:tabs>
          <w:tab w:val="left" w:pos="5529"/>
          <w:tab w:val="left" w:pos="7938"/>
        </w:tabs>
        <w:spacing w:line="252" w:lineRule="auto"/>
        <w:rPr>
          <w:rFonts w:cstheme="minorHAnsi"/>
          <w:lang w:val="fr-CH"/>
        </w:rPr>
      </w:pPr>
      <w:r w:rsidRPr="001A298C">
        <w:rPr>
          <w:rFonts w:cstheme="minorHAnsi"/>
          <w:lang w:val="fr-CH"/>
        </w:rPr>
        <w:tab/>
      </w:r>
      <w:r w:rsidRPr="001A298C">
        <w:rPr>
          <w:rFonts w:cstheme="minorHAnsi"/>
          <w:u w:val="single"/>
          <w:lang w:val="fr-CH"/>
        </w:rPr>
        <w:tab/>
      </w:r>
      <w:r w:rsidRPr="000A3363">
        <w:rPr>
          <w:rFonts w:cstheme="minorHAnsi"/>
          <w:lang w:val="fr-CH"/>
        </w:rPr>
        <w:t xml:space="preserve"> 202</w:t>
      </w:r>
      <w:r w:rsidR="00F5524A" w:rsidRPr="000A3363">
        <w:rPr>
          <w:rFonts w:cstheme="minorHAnsi"/>
          <w:lang w:val="fr-CH"/>
        </w:rPr>
        <w:t>4</w:t>
      </w:r>
    </w:p>
    <w:p w14:paraId="7C809B4B" w14:textId="77777777" w:rsidR="002153FB" w:rsidRPr="000A3363" w:rsidRDefault="002153FB" w:rsidP="002153FB">
      <w:pPr>
        <w:tabs>
          <w:tab w:val="left" w:pos="5529"/>
          <w:tab w:val="left" w:pos="7938"/>
        </w:tabs>
        <w:spacing w:line="252" w:lineRule="auto"/>
        <w:rPr>
          <w:rFonts w:cstheme="minorHAnsi"/>
          <w:lang w:val="fr-CH"/>
        </w:rPr>
      </w:pPr>
    </w:p>
    <w:p w14:paraId="6CD279DD" w14:textId="77777777" w:rsidR="002153FB" w:rsidRPr="000A3363" w:rsidRDefault="002153FB" w:rsidP="002153FB">
      <w:pPr>
        <w:tabs>
          <w:tab w:val="left" w:pos="5529"/>
          <w:tab w:val="left" w:pos="7938"/>
        </w:tabs>
        <w:spacing w:line="252" w:lineRule="auto"/>
        <w:rPr>
          <w:rFonts w:cstheme="minorHAnsi"/>
          <w:lang w:val="fr-CH"/>
        </w:rPr>
      </w:pPr>
    </w:p>
    <w:p w14:paraId="619A0998" w14:textId="77777777" w:rsidR="002153FB" w:rsidRPr="000A3363" w:rsidRDefault="002153FB" w:rsidP="002153FB">
      <w:pPr>
        <w:tabs>
          <w:tab w:val="left" w:pos="5529"/>
          <w:tab w:val="left" w:pos="7938"/>
        </w:tabs>
        <w:spacing w:line="252" w:lineRule="auto"/>
        <w:rPr>
          <w:rFonts w:cstheme="minorHAnsi"/>
          <w:lang w:val="fr-CH"/>
        </w:rPr>
      </w:pPr>
    </w:p>
    <w:p w14:paraId="35D3C854" w14:textId="77777777" w:rsidR="00CC2BC1" w:rsidRPr="000A3363" w:rsidRDefault="00CC2BC1" w:rsidP="009E50F0">
      <w:pPr>
        <w:autoSpaceDE w:val="0"/>
        <w:autoSpaceDN w:val="0"/>
        <w:adjustRightInd w:val="0"/>
        <w:spacing w:line="240" w:lineRule="auto"/>
        <w:jc w:val="both"/>
        <w:rPr>
          <w:rFonts w:cstheme="minorHAnsi"/>
          <w:color w:val="000000"/>
          <w:lang w:val="fr-CH"/>
        </w:rPr>
      </w:pPr>
    </w:p>
    <w:p w14:paraId="53F0B4D9" w14:textId="68D9AB31" w:rsidR="009E50F0" w:rsidRPr="000A3363" w:rsidRDefault="009E50F0" w:rsidP="009E50F0">
      <w:pPr>
        <w:autoSpaceDE w:val="0"/>
        <w:autoSpaceDN w:val="0"/>
        <w:adjustRightInd w:val="0"/>
        <w:spacing w:line="240" w:lineRule="auto"/>
        <w:jc w:val="both"/>
        <w:rPr>
          <w:rFonts w:cstheme="minorHAnsi"/>
          <w:color w:val="000000"/>
          <w:lang w:val="fr-CH"/>
        </w:rPr>
      </w:pPr>
      <w:r w:rsidRPr="000A3363">
        <w:rPr>
          <w:rFonts w:cstheme="minorHAnsi"/>
          <w:color w:val="000000"/>
          <w:lang w:val="fr-CH"/>
        </w:rPr>
        <w:t>Monsieur le Président de la République,</w:t>
      </w:r>
    </w:p>
    <w:p w14:paraId="5456C6F1" w14:textId="77777777" w:rsidR="009E50F0" w:rsidRPr="000A3363" w:rsidRDefault="009E50F0" w:rsidP="009E50F0">
      <w:pPr>
        <w:autoSpaceDE w:val="0"/>
        <w:autoSpaceDN w:val="0"/>
        <w:adjustRightInd w:val="0"/>
        <w:spacing w:line="240" w:lineRule="auto"/>
        <w:jc w:val="both"/>
        <w:rPr>
          <w:rFonts w:cstheme="minorHAnsi"/>
          <w:color w:val="000000"/>
          <w:lang w:val="fr-CH"/>
        </w:rPr>
      </w:pPr>
    </w:p>
    <w:p w14:paraId="201AEAC9" w14:textId="3CD4B037" w:rsidR="009E50F0" w:rsidRPr="000A3363" w:rsidRDefault="004B321F" w:rsidP="009E50F0">
      <w:pPr>
        <w:autoSpaceDE w:val="0"/>
        <w:autoSpaceDN w:val="0"/>
        <w:adjustRightInd w:val="0"/>
        <w:spacing w:line="240" w:lineRule="auto"/>
        <w:jc w:val="both"/>
        <w:rPr>
          <w:rFonts w:cstheme="minorHAnsi"/>
          <w:color w:val="000000"/>
          <w:lang w:val="fr-CH"/>
        </w:rPr>
      </w:pPr>
      <w:r w:rsidRPr="000A3363">
        <w:rPr>
          <w:rFonts w:cstheme="minorHAnsi"/>
          <w:color w:val="000000"/>
          <w:lang w:val="fr-CH"/>
        </w:rPr>
        <w:t>En tant que membre/sympathisant</w:t>
      </w:r>
      <w:r w:rsidR="009805F8">
        <w:rPr>
          <w:rFonts w:cstheme="minorHAnsi"/>
          <w:color w:val="000000"/>
          <w:lang w:val="fr-CH"/>
        </w:rPr>
        <w:t>(e)</w:t>
      </w:r>
      <w:r w:rsidRPr="000A3363">
        <w:rPr>
          <w:rFonts w:cstheme="minorHAnsi"/>
          <w:color w:val="000000"/>
          <w:lang w:val="fr-CH"/>
        </w:rPr>
        <w:t xml:space="preserve"> de l’ACAT-Suisse</w:t>
      </w:r>
      <w:r w:rsidR="009E50F0" w:rsidRPr="000A3363">
        <w:rPr>
          <w:rFonts w:cstheme="minorHAnsi"/>
          <w:color w:val="000000"/>
          <w:lang w:val="fr-CH"/>
        </w:rPr>
        <w:t xml:space="preserve">, je tiens à vous exprimer mes plus vives préoccupations quant à la levée du moratoire sur la peine de mort dans votre pays. </w:t>
      </w:r>
    </w:p>
    <w:p w14:paraId="43ADF5B0" w14:textId="77777777" w:rsidR="009E50F0" w:rsidRPr="000A3363" w:rsidRDefault="009E50F0" w:rsidP="009E50F0">
      <w:pPr>
        <w:autoSpaceDE w:val="0"/>
        <w:autoSpaceDN w:val="0"/>
        <w:adjustRightInd w:val="0"/>
        <w:spacing w:line="240" w:lineRule="auto"/>
        <w:jc w:val="both"/>
        <w:rPr>
          <w:rFonts w:cstheme="minorHAnsi"/>
          <w:color w:val="000000"/>
          <w:lang w:val="fr-CH"/>
        </w:rPr>
      </w:pPr>
    </w:p>
    <w:p w14:paraId="03B74485" w14:textId="77777777" w:rsidR="009E50F0" w:rsidRPr="000A3363" w:rsidRDefault="009E50F0" w:rsidP="009E50F0">
      <w:pPr>
        <w:autoSpaceDE w:val="0"/>
        <w:autoSpaceDN w:val="0"/>
        <w:adjustRightInd w:val="0"/>
        <w:spacing w:line="240" w:lineRule="auto"/>
        <w:jc w:val="both"/>
        <w:rPr>
          <w:rFonts w:cstheme="minorHAnsi"/>
          <w:color w:val="000000"/>
          <w:lang w:val="fr-CH"/>
        </w:rPr>
      </w:pPr>
      <w:r w:rsidRPr="000A3363">
        <w:rPr>
          <w:rFonts w:cstheme="minorHAnsi"/>
          <w:color w:val="000000"/>
          <w:lang w:val="fr-CH"/>
        </w:rPr>
        <w:t>La peine de mort ne constitue pas une réponse adaptée aux enjeux de sécurité auxquels la République démocratique du Congo (RDC) fait face. Au contraire, elle institutionnalise la violence comme réponse et nourrit ainsi le cycle de violences dans le pays.</w:t>
      </w:r>
    </w:p>
    <w:p w14:paraId="28CC6527" w14:textId="77777777" w:rsidR="009E50F0" w:rsidRPr="000A3363" w:rsidRDefault="009E50F0" w:rsidP="009E50F0">
      <w:pPr>
        <w:autoSpaceDE w:val="0"/>
        <w:autoSpaceDN w:val="0"/>
        <w:adjustRightInd w:val="0"/>
        <w:spacing w:line="240" w:lineRule="auto"/>
        <w:jc w:val="both"/>
        <w:rPr>
          <w:rFonts w:cstheme="minorHAnsi"/>
          <w:color w:val="000000"/>
          <w:lang w:val="fr-CH"/>
        </w:rPr>
      </w:pPr>
    </w:p>
    <w:p w14:paraId="79AEB8B9" w14:textId="772E7A57" w:rsidR="00E544DA" w:rsidRPr="000A3363" w:rsidRDefault="009E50F0" w:rsidP="009E50F0">
      <w:pPr>
        <w:autoSpaceDE w:val="0"/>
        <w:autoSpaceDN w:val="0"/>
        <w:adjustRightInd w:val="0"/>
        <w:spacing w:line="240" w:lineRule="auto"/>
        <w:jc w:val="both"/>
        <w:rPr>
          <w:rFonts w:cstheme="minorHAnsi"/>
          <w:color w:val="000000"/>
          <w:lang w:val="fr-CH"/>
        </w:rPr>
      </w:pPr>
      <w:r w:rsidRPr="000A3363">
        <w:rPr>
          <w:rFonts w:cstheme="minorHAnsi"/>
          <w:color w:val="000000"/>
          <w:lang w:val="fr-CH"/>
        </w:rPr>
        <w:t xml:space="preserve">Une telle décision remet en cause </w:t>
      </w:r>
      <w:r w:rsidR="004D5ADC" w:rsidRPr="004D5ADC">
        <w:rPr>
          <w:lang w:val="fr-CH"/>
        </w:rPr>
        <w:t xml:space="preserve">la crédibilité de l‘État congolais comme interlocuteur en matière </w:t>
      </w:r>
      <w:r w:rsidRPr="000A3363">
        <w:rPr>
          <w:rFonts w:cstheme="minorHAnsi"/>
          <w:color w:val="000000"/>
          <w:lang w:val="fr-CH"/>
        </w:rPr>
        <w:t xml:space="preserve">de coopération judiciaire internationale, alors que la RDC est engagée dans un processus </w:t>
      </w:r>
      <w:r w:rsidR="005876F0" w:rsidRPr="005C26B3">
        <w:rPr>
          <w:rFonts w:cstheme="minorHAnsi"/>
          <w:color w:val="000000"/>
          <w:lang w:val="fr-CH"/>
        </w:rPr>
        <w:t>de</w:t>
      </w:r>
      <w:r w:rsidR="005876F0" w:rsidRPr="000A3363">
        <w:rPr>
          <w:rFonts w:cstheme="minorHAnsi"/>
          <w:color w:val="000000"/>
          <w:lang w:val="fr-CH"/>
        </w:rPr>
        <w:t xml:space="preserve"> justice transitionnelle </w:t>
      </w:r>
      <w:r w:rsidR="005876F0" w:rsidRPr="005C26B3">
        <w:rPr>
          <w:rFonts w:cstheme="minorHAnsi"/>
          <w:color w:val="000000"/>
          <w:lang w:val="fr-CH"/>
        </w:rPr>
        <w:t xml:space="preserve">et </w:t>
      </w:r>
      <w:r w:rsidRPr="000A3363">
        <w:rPr>
          <w:rFonts w:cstheme="minorHAnsi"/>
          <w:color w:val="000000"/>
          <w:lang w:val="fr-CH"/>
        </w:rPr>
        <w:t xml:space="preserve">de lutte contre l’impunité. </w:t>
      </w:r>
    </w:p>
    <w:p w14:paraId="51451ED8" w14:textId="77777777" w:rsidR="00E544DA" w:rsidRPr="000A3363" w:rsidRDefault="00E544DA" w:rsidP="009E50F0">
      <w:pPr>
        <w:autoSpaceDE w:val="0"/>
        <w:autoSpaceDN w:val="0"/>
        <w:adjustRightInd w:val="0"/>
        <w:spacing w:line="240" w:lineRule="auto"/>
        <w:jc w:val="both"/>
        <w:rPr>
          <w:rFonts w:cstheme="minorHAnsi"/>
          <w:color w:val="000000"/>
          <w:lang w:val="fr-CH"/>
        </w:rPr>
      </w:pPr>
    </w:p>
    <w:p w14:paraId="445163E8" w14:textId="3C2BFF86" w:rsidR="009E50F0" w:rsidRPr="000A3363" w:rsidRDefault="00E544DA" w:rsidP="009E50F0">
      <w:pPr>
        <w:autoSpaceDE w:val="0"/>
        <w:autoSpaceDN w:val="0"/>
        <w:adjustRightInd w:val="0"/>
        <w:spacing w:line="240" w:lineRule="auto"/>
        <w:jc w:val="both"/>
        <w:rPr>
          <w:rFonts w:cstheme="minorHAnsi"/>
          <w:color w:val="000000"/>
          <w:lang w:val="fr-CH"/>
        </w:rPr>
      </w:pPr>
      <w:r w:rsidRPr="000A3363">
        <w:rPr>
          <w:rFonts w:cstheme="minorHAnsi"/>
          <w:color w:val="000000"/>
          <w:lang w:val="fr-CH"/>
        </w:rPr>
        <w:t>Dès lors,</w:t>
      </w:r>
      <w:r w:rsidR="009E50F0" w:rsidRPr="000A3363">
        <w:rPr>
          <w:rFonts w:cstheme="minorHAnsi"/>
          <w:color w:val="000000"/>
          <w:lang w:val="fr-CH"/>
        </w:rPr>
        <w:t xml:space="preserve"> je vous </w:t>
      </w:r>
      <w:r w:rsidR="00CB6614" w:rsidRPr="000A3363">
        <w:rPr>
          <w:rFonts w:cstheme="minorHAnsi"/>
          <w:color w:val="000000"/>
          <w:lang w:val="fr-CH"/>
        </w:rPr>
        <w:t>demande</w:t>
      </w:r>
      <w:r w:rsidR="009E50F0" w:rsidRPr="000A3363">
        <w:rPr>
          <w:rFonts w:cstheme="minorHAnsi"/>
          <w:color w:val="000000"/>
          <w:lang w:val="fr-CH"/>
        </w:rPr>
        <w:t xml:space="preserve"> </w:t>
      </w:r>
      <w:r w:rsidRPr="000A3363">
        <w:rPr>
          <w:rFonts w:cstheme="minorHAnsi"/>
          <w:color w:val="000000"/>
          <w:lang w:val="fr-CH"/>
        </w:rPr>
        <w:t xml:space="preserve">respectueusement </w:t>
      </w:r>
      <w:r w:rsidR="009E50F0" w:rsidRPr="000A3363">
        <w:rPr>
          <w:rFonts w:cstheme="minorHAnsi"/>
          <w:color w:val="000000"/>
          <w:lang w:val="fr-CH"/>
        </w:rPr>
        <w:t xml:space="preserve">de </w:t>
      </w:r>
      <w:r w:rsidRPr="000A3363">
        <w:rPr>
          <w:rFonts w:cstheme="minorHAnsi"/>
          <w:color w:val="000000"/>
          <w:lang w:val="fr-CH"/>
        </w:rPr>
        <w:t xml:space="preserve">prendre sans délai les mesures nécessaires pour </w:t>
      </w:r>
      <w:r w:rsidR="009E50F0" w:rsidRPr="000A3363">
        <w:rPr>
          <w:rFonts w:cstheme="minorHAnsi"/>
          <w:color w:val="000000"/>
          <w:lang w:val="fr-CH"/>
        </w:rPr>
        <w:t>revenir sur la décision du gouvernement et de révoquer la levée du moratoire.</w:t>
      </w:r>
    </w:p>
    <w:p w14:paraId="017293DA" w14:textId="77777777" w:rsidR="009E50F0" w:rsidRPr="000A3363" w:rsidRDefault="009E50F0" w:rsidP="009E50F0">
      <w:pPr>
        <w:autoSpaceDE w:val="0"/>
        <w:autoSpaceDN w:val="0"/>
        <w:adjustRightInd w:val="0"/>
        <w:spacing w:line="240" w:lineRule="auto"/>
        <w:jc w:val="both"/>
        <w:rPr>
          <w:rFonts w:cstheme="minorHAnsi"/>
          <w:color w:val="000000"/>
          <w:lang w:val="fr-CH"/>
        </w:rPr>
      </w:pPr>
    </w:p>
    <w:p w14:paraId="239EBA22" w14:textId="3D05C6ED" w:rsidR="009E50F0" w:rsidRPr="000A3363" w:rsidRDefault="009E50F0" w:rsidP="009E50F0">
      <w:pPr>
        <w:autoSpaceDE w:val="0"/>
        <w:autoSpaceDN w:val="0"/>
        <w:adjustRightInd w:val="0"/>
        <w:spacing w:line="240" w:lineRule="auto"/>
        <w:jc w:val="both"/>
        <w:rPr>
          <w:rFonts w:cstheme="minorHAnsi"/>
          <w:color w:val="000000"/>
          <w:lang w:val="fr-CH"/>
        </w:rPr>
      </w:pPr>
      <w:r w:rsidRPr="000A3363">
        <w:rPr>
          <w:rFonts w:cstheme="minorHAnsi"/>
          <w:color w:val="000000"/>
          <w:lang w:val="fr-CH"/>
        </w:rPr>
        <w:t>En vous remerciant par avance de votre attention, je vous prie de bien vouloir agréer, Monsieur le Président</w:t>
      </w:r>
      <w:r w:rsidR="00D81FBA">
        <w:rPr>
          <w:rFonts w:cstheme="minorHAnsi"/>
          <w:color w:val="000000"/>
          <w:lang w:val="fr-CH"/>
        </w:rPr>
        <w:t xml:space="preserve"> de la République</w:t>
      </w:r>
      <w:r w:rsidRPr="000A3363">
        <w:rPr>
          <w:rFonts w:cstheme="minorHAnsi"/>
          <w:color w:val="000000"/>
          <w:lang w:val="fr-CH"/>
        </w:rPr>
        <w:t xml:space="preserve">, l’expression de ma très haute considération. </w:t>
      </w:r>
    </w:p>
    <w:p w14:paraId="6D6F053A" w14:textId="77777777" w:rsidR="002153FB" w:rsidRPr="000A3363" w:rsidRDefault="002153FB" w:rsidP="002153FB">
      <w:pPr>
        <w:tabs>
          <w:tab w:val="left" w:pos="5529"/>
          <w:tab w:val="left" w:pos="7938"/>
        </w:tabs>
        <w:spacing w:line="252" w:lineRule="auto"/>
        <w:rPr>
          <w:rFonts w:cstheme="minorHAnsi"/>
          <w:lang w:val="fr-CH"/>
        </w:rPr>
      </w:pPr>
    </w:p>
    <w:p w14:paraId="57286952" w14:textId="77777777" w:rsidR="002153FB" w:rsidRPr="000A3363" w:rsidRDefault="002153FB" w:rsidP="002153FB">
      <w:pPr>
        <w:tabs>
          <w:tab w:val="left" w:pos="5529"/>
          <w:tab w:val="left" w:pos="7938"/>
        </w:tabs>
        <w:spacing w:line="252" w:lineRule="auto"/>
        <w:rPr>
          <w:rFonts w:cstheme="minorHAnsi"/>
          <w:lang w:val="fr-CH"/>
        </w:rPr>
      </w:pPr>
    </w:p>
    <w:p w14:paraId="74269703" w14:textId="77777777" w:rsidR="004E050F" w:rsidRPr="000A3363" w:rsidRDefault="004E050F" w:rsidP="004E050F">
      <w:pPr>
        <w:rPr>
          <w:rFonts w:cstheme="minorHAnsi"/>
          <w:lang w:val="fr-CH"/>
        </w:rPr>
      </w:pPr>
    </w:p>
    <w:p w14:paraId="43CC47E9" w14:textId="77777777" w:rsidR="004E050F" w:rsidRDefault="004E050F" w:rsidP="004E050F">
      <w:pPr>
        <w:rPr>
          <w:rFonts w:cstheme="minorHAnsi"/>
          <w:lang w:val="fr-CH"/>
        </w:rPr>
      </w:pPr>
    </w:p>
    <w:p w14:paraId="10DD0614" w14:textId="77777777" w:rsidR="00D81FBA" w:rsidRDefault="00D81FBA" w:rsidP="004E050F">
      <w:pPr>
        <w:rPr>
          <w:rFonts w:cstheme="minorHAnsi"/>
          <w:lang w:val="fr-CH"/>
        </w:rPr>
      </w:pPr>
    </w:p>
    <w:p w14:paraId="36DFC34F" w14:textId="77777777" w:rsidR="00D81FBA" w:rsidRPr="000A3363" w:rsidRDefault="00D81FBA" w:rsidP="004E050F">
      <w:pPr>
        <w:rPr>
          <w:rFonts w:cstheme="minorHAnsi"/>
          <w:lang w:val="fr-CH"/>
        </w:rPr>
      </w:pPr>
    </w:p>
    <w:p w14:paraId="6D0E9753" w14:textId="77777777" w:rsidR="00CB6614" w:rsidRDefault="00CB6614" w:rsidP="004E050F">
      <w:pPr>
        <w:rPr>
          <w:rFonts w:cstheme="minorHAnsi"/>
          <w:lang w:val="fr-CH"/>
        </w:rPr>
      </w:pPr>
    </w:p>
    <w:p w14:paraId="665400A8" w14:textId="77777777" w:rsidR="00607972" w:rsidRPr="000A3363" w:rsidRDefault="00607972" w:rsidP="004E050F">
      <w:pPr>
        <w:rPr>
          <w:rFonts w:cstheme="minorHAnsi"/>
          <w:lang w:val="fr-CH"/>
        </w:rPr>
      </w:pPr>
    </w:p>
    <w:p w14:paraId="6A03AAA8" w14:textId="77777777" w:rsidR="00CC2BC1" w:rsidRPr="000A3363" w:rsidRDefault="00CC2BC1" w:rsidP="004E050F">
      <w:pPr>
        <w:rPr>
          <w:rFonts w:cstheme="minorHAnsi"/>
          <w:lang w:val="fr-CH"/>
        </w:rPr>
      </w:pPr>
    </w:p>
    <w:p w14:paraId="36890877" w14:textId="78840C8C" w:rsidR="004E050F" w:rsidRPr="000A3363" w:rsidRDefault="00047BD8" w:rsidP="00CB6614">
      <w:pPr>
        <w:jc w:val="both"/>
        <w:rPr>
          <w:rFonts w:cstheme="minorHAnsi"/>
          <w:lang w:val="fr-CH"/>
        </w:rPr>
      </w:pPr>
      <w:r w:rsidRPr="000A3363">
        <w:rPr>
          <w:rFonts w:cstheme="minorHAnsi"/>
          <w:lang w:val="fr-CH"/>
        </w:rPr>
        <w:t xml:space="preserve">Copie : </w:t>
      </w:r>
      <w:r w:rsidR="00CB6614" w:rsidRPr="000A3363">
        <w:rPr>
          <w:rFonts w:cstheme="minorHAnsi"/>
          <w:lang w:val="fr-CH"/>
        </w:rPr>
        <w:t xml:space="preserve">Monsieur </w:t>
      </w:r>
      <w:r w:rsidR="000D3C0C" w:rsidRPr="000A3363">
        <w:rPr>
          <w:rFonts w:cstheme="minorHAnsi"/>
          <w:lang w:val="fr-CH"/>
        </w:rPr>
        <w:t xml:space="preserve">Symphorien </w:t>
      </w:r>
      <w:proofErr w:type="spellStart"/>
      <w:r w:rsidR="000D3C0C" w:rsidRPr="000A3363">
        <w:rPr>
          <w:rFonts w:cstheme="minorHAnsi"/>
          <w:lang w:val="fr-CH"/>
        </w:rPr>
        <w:t>Bakafwa</w:t>
      </w:r>
      <w:proofErr w:type="spellEnd"/>
      <w:r w:rsidR="000D3C0C" w:rsidRPr="000A3363">
        <w:rPr>
          <w:rFonts w:cstheme="minorHAnsi"/>
          <w:lang w:val="fr-CH"/>
        </w:rPr>
        <w:t xml:space="preserve"> </w:t>
      </w:r>
      <w:proofErr w:type="spellStart"/>
      <w:r w:rsidR="000D3C0C" w:rsidRPr="000A3363">
        <w:rPr>
          <w:rFonts w:cstheme="minorHAnsi"/>
          <w:lang w:val="fr-CH"/>
        </w:rPr>
        <w:t>Nsenda</w:t>
      </w:r>
      <w:proofErr w:type="spellEnd"/>
      <w:r w:rsidR="000D3C0C" w:rsidRPr="000A3363">
        <w:rPr>
          <w:rFonts w:cstheme="minorHAnsi"/>
          <w:lang w:val="fr-CH"/>
        </w:rPr>
        <w:t xml:space="preserve"> </w:t>
      </w:r>
      <w:proofErr w:type="spellStart"/>
      <w:r w:rsidR="000D3C0C" w:rsidRPr="000A3363">
        <w:rPr>
          <w:rFonts w:cstheme="minorHAnsi"/>
          <w:lang w:val="fr-CH"/>
        </w:rPr>
        <w:t>Mutombo</w:t>
      </w:r>
      <w:proofErr w:type="spellEnd"/>
      <w:r w:rsidR="000D3C0C" w:rsidRPr="000A3363">
        <w:rPr>
          <w:rFonts w:cstheme="minorHAnsi"/>
          <w:lang w:val="fr-CH"/>
        </w:rPr>
        <w:t xml:space="preserve">, Ambassadeur de la RDC en Suisse, </w:t>
      </w:r>
      <w:proofErr w:type="spellStart"/>
      <w:r w:rsidR="000D3C0C" w:rsidRPr="000A3363">
        <w:rPr>
          <w:rFonts w:cstheme="minorHAnsi"/>
          <w:lang w:val="fr-CH"/>
        </w:rPr>
        <w:t>Sulgenheimweg</w:t>
      </w:r>
      <w:proofErr w:type="spellEnd"/>
      <w:r w:rsidR="000D3C0C" w:rsidRPr="000A3363">
        <w:rPr>
          <w:rFonts w:cstheme="minorHAnsi"/>
          <w:lang w:val="fr-CH"/>
        </w:rPr>
        <w:t xml:space="preserve"> 21, Case postale 2235, 3001 Berne</w:t>
      </w:r>
    </w:p>
    <w:sectPr w:rsidR="004E050F" w:rsidRPr="000A3363" w:rsidSect="002153FB">
      <w:footerReference w:type="default" r:id="rId7"/>
      <w:pgSz w:w="11906" w:h="16838" w:code="9"/>
      <w:pgMar w:top="851" w:right="1247"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1589" w14:textId="77777777" w:rsidR="00C90576" w:rsidRDefault="00C90576" w:rsidP="002153FB">
      <w:pPr>
        <w:spacing w:line="240" w:lineRule="auto"/>
      </w:pPr>
      <w:r>
        <w:separator/>
      </w:r>
    </w:p>
  </w:endnote>
  <w:endnote w:type="continuationSeparator" w:id="0">
    <w:p w14:paraId="0BE111C3" w14:textId="77777777" w:rsidR="00C90576" w:rsidRDefault="00C90576" w:rsidP="002153FB">
      <w:pPr>
        <w:spacing w:line="240" w:lineRule="auto"/>
      </w:pPr>
      <w:r>
        <w:continuationSeparator/>
      </w:r>
    </w:p>
  </w:endnote>
  <w:endnote w:type="continuationNotice" w:id="1">
    <w:p w14:paraId="02FD0C45" w14:textId="77777777" w:rsidR="00D9242E" w:rsidRDefault="00D924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C62C" w14:textId="2DE12CE4" w:rsidR="002153FB" w:rsidRPr="004B321F" w:rsidRDefault="004B321F" w:rsidP="00CB6614">
    <w:pPr>
      <w:pStyle w:val="Footer"/>
      <w:jc w:val="both"/>
      <w:rPr>
        <w:i/>
        <w:sz w:val="20"/>
        <w:lang w:val="fr-CH"/>
      </w:rPr>
    </w:pPr>
    <w:r w:rsidRPr="004B321F">
      <w:rPr>
        <w:i/>
        <w:iCs/>
        <w:sz w:val="20"/>
        <w:lang w:val="fr-CH"/>
      </w:rPr>
      <w:t>L'ACAT-Suisse est une organisation de défense des droits de l'homme politiquement neutre et indépendante, affiliée à la Fédération internationale de l'ACAT (FIACAT), qui bénéficie d'un statut consultatif auprès des Nations unies, d'un statut d'observateur auprès de la Commission africaine des droits de l'homme et des peuples et d'un statut participatif auprès du Conseil de l'Europe.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CF632" w14:textId="77777777" w:rsidR="00C90576" w:rsidRDefault="00C90576" w:rsidP="002153FB">
      <w:pPr>
        <w:spacing w:line="240" w:lineRule="auto"/>
      </w:pPr>
      <w:r>
        <w:separator/>
      </w:r>
    </w:p>
  </w:footnote>
  <w:footnote w:type="continuationSeparator" w:id="0">
    <w:p w14:paraId="28885CB1" w14:textId="77777777" w:rsidR="00C90576" w:rsidRDefault="00C90576" w:rsidP="002153FB">
      <w:pPr>
        <w:spacing w:line="240" w:lineRule="auto"/>
      </w:pPr>
      <w:r>
        <w:continuationSeparator/>
      </w:r>
    </w:p>
  </w:footnote>
  <w:footnote w:type="continuationNotice" w:id="1">
    <w:p w14:paraId="7B84C708" w14:textId="77777777" w:rsidR="00D9242E" w:rsidRDefault="00D9242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F0"/>
    <w:rsid w:val="00047BD8"/>
    <w:rsid w:val="000A3363"/>
    <w:rsid w:val="000A7FC6"/>
    <w:rsid w:val="000D3C0C"/>
    <w:rsid w:val="00157B8D"/>
    <w:rsid w:val="001673FD"/>
    <w:rsid w:val="00181C08"/>
    <w:rsid w:val="00186A0B"/>
    <w:rsid w:val="001A298C"/>
    <w:rsid w:val="002153FB"/>
    <w:rsid w:val="00254481"/>
    <w:rsid w:val="003E2428"/>
    <w:rsid w:val="00457269"/>
    <w:rsid w:val="004B321F"/>
    <w:rsid w:val="004B34A6"/>
    <w:rsid w:val="004C3952"/>
    <w:rsid w:val="004D5ADC"/>
    <w:rsid w:val="004E050F"/>
    <w:rsid w:val="00516456"/>
    <w:rsid w:val="00516C4E"/>
    <w:rsid w:val="00573A2D"/>
    <w:rsid w:val="005876F0"/>
    <w:rsid w:val="005C26B3"/>
    <w:rsid w:val="005E413F"/>
    <w:rsid w:val="00607972"/>
    <w:rsid w:val="00654063"/>
    <w:rsid w:val="006C63D7"/>
    <w:rsid w:val="006F21D2"/>
    <w:rsid w:val="00732071"/>
    <w:rsid w:val="00733858"/>
    <w:rsid w:val="00763872"/>
    <w:rsid w:val="007F6193"/>
    <w:rsid w:val="00806E98"/>
    <w:rsid w:val="00815386"/>
    <w:rsid w:val="0091395B"/>
    <w:rsid w:val="0095052C"/>
    <w:rsid w:val="009805F8"/>
    <w:rsid w:val="009E50F0"/>
    <w:rsid w:val="00A46480"/>
    <w:rsid w:val="00A9268D"/>
    <w:rsid w:val="00B63332"/>
    <w:rsid w:val="00BB2E2F"/>
    <w:rsid w:val="00BB4E1A"/>
    <w:rsid w:val="00C23181"/>
    <w:rsid w:val="00C8443D"/>
    <w:rsid w:val="00C90576"/>
    <w:rsid w:val="00CB6614"/>
    <w:rsid w:val="00CC2BC1"/>
    <w:rsid w:val="00D31C13"/>
    <w:rsid w:val="00D57163"/>
    <w:rsid w:val="00D81FBA"/>
    <w:rsid w:val="00D9242E"/>
    <w:rsid w:val="00E369B5"/>
    <w:rsid w:val="00E501B4"/>
    <w:rsid w:val="00E543AF"/>
    <w:rsid w:val="00E544DA"/>
    <w:rsid w:val="00EA7D9A"/>
    <w:rsid w:val="00F14845"/>
    <w:rsid w:val="00F5524A"/>
    <w:rsid w:val="00F73ABB"/>
    <w:rsid w:val="00FA05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24271"/>
  <w15:chartTrackingRefBased/>
  <w15:docId w15:val="{3373FC2C-B63D-4499-A355-4DF21EDB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F0"/>
    <w:pPr>
      <w:spacing w:after="0" w:line="264" w:lineRule="auto"/>
    </w:pPr>
    <w:rPr>
      <w:rFonts w:asciiTheme="minorHAnsi" w:hAnsi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3FB"/>
    <w:pPr>
      <w:tabs>
        <w:tab w:val="center" w:pos="4536"/>
        <w:tab w:val="right" w:pos="9072"/>
      </w:tabs>
      <w:spacing w:line="240" w:lineRule="auto"/>
    </w:pPr>
  </w:style>
  <w:style w:type="character" w:customStyle="1" w:styleId="HeaderChar">
    <w:name w:val="Header Char"/>
    <w:basedOn w:val="DefaultParagraphFont"/>
    <w:link w:val="Header"/>
    <w:uiPriority w:val="99"/>
    <w:rsid w:val="002153FB"/>
    <w:rPr>
      <w:rFonts w:asciiTheme="minorHAnsi" w:hAnsiTheme="minorHAnsi"/>
    </w:rPr>
  </w:style>
  <w:style w:type="paragraph" w:styleId="Footer">
    <w:name w:val="footer"/>
    <w:basedOn w:val="Normal"/>
    <w:link w:val="FooterChar"/>
    <w:uiPriority w:val="99"/>
    <w:unhideWhenUsed/>
    <w:rsid w:val="002153FB"/>
    <w:pPr>
      <w:tabs>
        <w:tab w:val="center" w:pos="4536"/>
        <w:tab w:val="right" w:pos="9072"/>
      </w:tabs>
      <w:spacing w:line="240" w:lineRule="auto"/>
    </w:pPr>
  </w:style>
  <w:style w:type="character" w:customStyle="1" w:styleId="FooterChar">
    <w:name w:val="Footer Char"/>
    <w:basedOn w:val="DefaultParagraphFont"/>
    <w:link w:val="Footer"/>
    <w:uiPriority w:val="99"/>
    <w:rsid w:val="002153FB"/>
    <w:rPr>
      <w:rFonts w:asciiTheme="minorHAnsi" w:hAnsiTheme="minorHAnsi"/>
    </w:rPr>
  </w:style>
  <w:style w:type="character" w:styleId="Hyperlink">
    <w:name w:val="Hyperlink"/>
    <w:basedOn w:val="DefaultParagraphFont"/>
    <w:uiPriority w:val="99"/>
    <w:unhideWhenUsed/>
    <w:rsid w:val="009E50F0"/>
    <w:rPr>
      <w:color w:val="0563C1" w:themeColor="hyperlink"/>
      <w:u w:val="single"/>
    </w:rPr>
  </w:style>
  <w:style w:type="paragraph" w:styleId="Revision">
    <w:name w:val="Revision"/>
    <w:hidden/>
    <w:uiPriority w:val="99"/>
    <w:semiHidden/>
    <w:rsid w:val="000A3363"/>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5C26B3"/>
    <w:rPr>
      <w:sz w:val="16"/>
      <w:szCs w:val="16"/>
    </w:rPr>
  </w:style>
  <w:style w:type="paragraph" w:styleId="CommentText">
    <w:name w:val="annotation text"/>
    <w:basedOn w:val="Normal"/>
    <w:link w:val="CommentTextChar"/>
    <w:uiPriority w:val="99"/>
    <w:unhideWhenUsed/>
    <w:rsid w:val="005C26B3"/>
    <w:pPr>
      <w:spacing w:line="240" w:lineRule="auto"/>
    </w:pPr>
    <w:rPr>
      <w:sz w:val="20"/>
      <w:szCs w:val="20"/>
    </w:rPr>
  </w:style>
  <w:style w:type="character" w:customStyle="1" w:styleId="CommentTextChar">
    <w:name w:val="Comment Text Char"/>
    <w:basedOn w:val="DefaultParagraphFont"/>
    <w:link w:val="CommentText"/>
    <w:uiPriority w:val="99"/>
    <w:rsid w:val="005C26B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C26B3"/>
    <w:rPr>
      <w:b/>
      <w:bCs/>
    </w:rPr>
  </w:style>
  <w:style w:type="character" w:customStyle="1" w:styleId="CommentSubjectChar">
    <w:name w:val="Comment Subject Char"/>
    <w:basedOn w:val="CommentTextChar"/>
    <w:link w:val="CommentSubject"/>
    <w:uiPriority w:val="99"/>
    <w:semiHidden/>
    <w:rsid w:val="005C26B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92116">
      <w:bodyDiv w:val="1"/>
      <w:marLeft w:val="0"/>
      <w:marRight w:val="0"/>
      <w:marTop w:val="0"/>
      <w:marBottom w:val="0"/>
      <w:divBdr>
        <w:top w:val="none" w:sz="0" w:space="0" w:color="auto"/>
        <w:left w:val="none" w:sz="0" w:space="0" w:color="auto"/>
        <w:bottom w:val="none" w:sz="0" w:space="0" w:color="auto"/>
        <w:right w:val="none" w:sz="0" w:space="0" w:color="auto"/>
      </w:divBdr>
    </w:div>
    <w:div w:id="17694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ienne\OneDrive%20-%20ACAT-Schweiz\ACAT-Schweiz\VORLAGEN\DA\Brief%20D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 DA.dotx</Template>
  <TotalTime>0</TotalTime>
  <Pages>1</Pages>
  <Words>185</Words>
  <Characters>1057</Characters>
  <Application>Microsoft Office Word</Application>
  <DocSecurity>4</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Bettina Ryser</cp:lastModifiedBy>
  <cp:revision>36</cp:revision>
  <cp:lastPrinted>2024-11-19T00:53:00Z</cp:lastPrinted>
  <dcterms:created xsi:type="dcterms:W3CDTF">2024-11-08T01:00:00Z</dcterms:created>
  <dcterms:modified xsi:type="dcterms:W3CDTF">2024-11-18T16:22:00Z</dcterms:modified>
</cp:coreProperties>
</file>